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80367" w14:textId="7336DCC1" w:rsidR="00ED029E" w:rsidRPr="008137F8" w:rsidRDefault="00E94F23">
      <w:pPr>
        <w:spacing w:after="120"/>
        <w:ind w:left="1985" w:hanging="1985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Pr="008137F8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>bis-e</w:t>
      </w:r>
      <w:r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594EAD"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>R4-2306322</w:t>
      </w:r>
    </w:p>
    <w:p w14:paraId="79873E63" w14:textId="77777777" w:rsidR="00ED029E" w:rsidRPr="008137F8" w:rsidRDefault="00E94F2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8137F8">
        <w:rPr>
          <w:rFonts w:ascii="Arial" w:eastAsiaTheme="minorEastAsia" w:hAnsi="Arial" w:cs="Arial"/>
          <w:b/>
          <w:sz w:val="24"/>
          <w:szCs w:val="24"/>
          <w:lang w:eastAsia="zh-CN"/>
        </w:rPr>
        <w:t>Online, April 17 – April 26, 2023</w:t>
      </w:r>
    </w:p>
    <w:p w14:paraId="5471501A" w14:textId="77777777" w:rsidR="00ED029E" w:rsidRPr="008137F8" w:rsidRDefault="00ED029E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</w:p>
    <w:p w14:paraId="1A1AE444" w14:textId="77777777" w:rsidR="00ED029E" w:rsidRPr="008137F8" w:rsidRDefault="00E94F2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8137F8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8137F8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8137F8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8137F8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8137F8">
        <w:rPr>
          <w:rFonts w:ascii="Arial" w:eastAsiaTheme="minorEastAsia" w:hAnsi="Arial" w:cs="Arial" w:hint="eastAsia"/>
          <w:color w:val="000000"/>
          <w:sz w:val="22"/>
          <w:lang w:eastAsia="zh-CN"/>
        </w:rPr>
        <w:t>5</w:t>
      </w:r>
      <w:r w:rsidRPr="008137F8">
        <w:rPr>
          <w:rFonts w:ascii="Arial" w:eastAsiaTheme="minorEastAsia" w:hAnsi="Arial" w:cs="Arial"/>
          <w:color w:val="000000"/>
          <w:sz w:val="22"/>
          <w:lang w:eastAsia="zh-CN"/>
        </w:rPr>
        <w:t>.9.</w:t>
      </w:r>
      <w:r w:rsidRPr="008137F8">
        <w:rPr>
          <w:rFonts w:ascii="Arial" w:eastAsiaTheme="minorEastAsia" w:hAnsi="Arial" w:cs="Arial" w:hint="eastAsia"/>
          <w:color w:val="000000"/>
          <w:sz w:val="22"/>
          <w:lang w:eastAsia="zh-CN"/>
        </w:rPr>
        <w:t>4</w:t>
      </w:r>
    </w:p>
    <w:p w14:paraId="14B3D0FC" w14:textId="2F82D20B" w:rsidR="00ED029E" w:rsidRPr="008137F8" w:rsidRDefault="00E94F23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  <w:lang w:eastAsia="zh-CN"/>
        </w:rPr>
      </w:pPr>
      <w:r w:rsidRPr="008137F8">
        <w:rPr>
          <w:rFonts w:ascii="Arial" w:eastAsia="MS Mincho" w:hAnsi="Arial" w:cs="Arial"/>
          <w:b/>
          <w:sz w:val="22"/>
        </w:rPr>
        <w:t>Source:</w:t>
      </w:r>
      <w:r w:rsidRPr="008137F8">
        <w:rPr>
          <w:rFonts w:ascii="Arial" w:eastAsia="MS Mincho" w:hAnsi="Arial" w:cs="Arial"/>
          <w:b/>
          <w:sz w:val="22"/>
        </w:rPr>
        <w:tab/>
      </w:r>
      <w:r w:rsidRPr="008137F8">
        <w:rPr>
          <w:rFonts w:ascii="Arial" w:eastAsia="MS Mincho" w:hAnsi="Arial" w:cs="Arial" w:hint="eastAsia"/>
          <w:color w:val="000000"/>
          <w:sz w:val="22"/>
        </w:rPr>
        <w:t>OPPO</w:t>
      </w:r>
    </w:p>
    <w:p w14:paraId="51650393" w14:textId="30CF1E4D" w:rsidR="00ED029E" w:rsidRPr="008137F8" w:rsidRDefault="00E94F23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val="en-US" w:eastAsia="zh-CN"/>
        </w:rPr>
      </w:pPr>
      <w:r w:rsidRPr="008137F8">
        <w:rPr>
          <w:rFonts w:ascii="Arial" w:eastAsia="MS Mincho" w:hAnsi="Arial" w:cs="Arial"/>
          <w:b/>
          <w:color w:val="000000"/>
          <w:sz w:val="22"/>
        </w:rPr>
        <w:t>Title:</w:t>
      </w:r>
      <w:r w:rsidRPr="008137F8">
        <w:rPr>
          <w:rFonts w:ascii="Arial" w:eastAsia="MS Mincho" w:hAnsi="Arial" w:cs="Arial"/>
          <w:b/>
          <w:color w:val="000000"/>
          <w:sz w:val="22"/>
        </w:rPr>
        <w:tab/>
      </w:r>
      <w:r w:rsidR="005C5E8B" w:rsidRPr="008137F8">
        <w:rPr>
          <w:rFonts w:ascii="Arial" w:eastAsia="MS Mincho" w:hAnsi="Arial" w:cs="Arial"/>
          <w:color w:val="000000"/>
          <w:sz w:val="22"/>
        </w:rPr>
        <w:t>WF on RRM requirements for FR1+FR1 NR-DC</w:t>
      </w:r>
    </w:p>
    <w:p w14:paraId="2B4708CD" w14:textId="77F971ED" w:rsidR="00ED029E" w:rsidRPr="008137F8" w:rsidRDefault="00E94F23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  <w:lang w:eastAsia="zh-CN"/>
        </w:rPr>
      </w:pPr>
      <w:r w:rsidRPr="008137F8">
        <w:rPr>
          <w:rFonts w:ascii="Arial" w:eastAsia="MS Mincho" w:hAnsi="Arial" w:cs="Arial"/>
          <w:b/>
          <w:color w:val="000000"/>
          <w:sz w:val="22"/>
        </w:rPr>
        <w:t>Document for:</w:t>
      </w:r>
      <w:r w:rsidRPr="008137F8">
        <w:rPr>
          <w:rFonts w:ascii="Arial" w:eastAsia="MS Mincho" w:hAnsi="Arial" w:cs="Arial"/>
          <w:b/>
          <w:color w:val="000000"/>
          <w:sz w:val="22"/>
        </w:rPr>
        <w:tab/>
      </w:r>
      <w:r w:rsidR="005C5E8B" w:rsidRPr="008137F8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5A362673" w14:textId="77777777" w:rsidR="00ED029E" w:rsidRPr="008137F8" w:rsidRDefault="00E94F23" w:rsidP="002F12B3">
      <w:pPr>
        <w:pStyle w:val="1"/>
        <w:numPr>
          <w:ilvl w:val="0"/>
          <w:numId w:val="0"/>
        </w:numPr>
        <w:ind w:left="432" w:hanging="432"/>
        <w:jc w:val="both"/>
        <w:rPr>
          <w:lang w:eastAsia="ja-JP"/>
        </w:rPr>
      </w:pPr>
      <w:r w:rsidRPr="008137F8">
        <w:rPr>
          <w:lang w:eastAsia="ja-JP"/>
        </w:rPr>
        <w:t xml:space="preserve">Topic #1: RRM Core requirements for FR1-FR1 </w:t>
      </w:r>
      <w:r w:rsidRPr="008137F8">
        <w:rPr>
          <w:rFonts w:hint="eastAsia"/>
          <w:lang w:eastAsia="zh-CN"/>
        </w:rPr>
        <w:t>NR-</w:t>
      </w:r>
      <w:r w:rsidRPr="008137F8">
        <w:rPr>
          <w:lang w:eastAsia="ja-JP"/>
        </w:rPr>
        <w:t>DC</w:t>
      </w:r>
    </w:p>
    <w:p w14:paraId="04012244" w14:textId="77777777" w:rsidR="00ED029E" w:rsidRPr="008137F8" w:rsidRDefault="00E94F23" w:rsidP="002F12B3">
      <w:pPr>
        <w:pStyle w:val="3"/>
        <w:numPr>
          <w:ilvl w:val="0"/>
          <w:numId w:val="0"/>
        </w:numPr>
        <w:ind w:left="720" w:hanging="720"/>
        <w:jc w:val="both"/>
        <w:rPr>
          <w:sz w:val="24"/>
          <w:szCs w:val="16"/>
        </w:rPr>
      </w:pPr>
      <w:r w:rsidRPr="008137F8">
        <w:rPr>
          <w:sz w:val="24"/>
          <w:szCs w:val="16"/>
        </w:rPr>
        <w:t>Sub-topic 1-1:  SCG activation/deactivation requirements for FR1-FR1 NR-DC</w:t>
      </w:r>
    </w:p>
    <w:p w14:paraId="624FBEBD" w14:textId="77777777" w:rsidR="002F12B3" w:rsidRPr="008137F8" w:rsidRDefault="002F12B3" w:rsidP="002F12B3">
      <w:pPr>
        <w:pStyle w:val="4"/>
        <w:jc w:val="both"/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</w:pPr>
      <w:r w:rsidRPr="008137F8"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  <w:t xml:space="preserve">Issue 1-1-2: </w:t>
      </w:r>
      <w:r w:rsidRPr="008137F8">
        <w:rPr>
          <w:rFonts w:ascii="Times New Roman" w:hAnsi="Times New Roman" w:hint="eastAsia"/>
          <w:b/>
          <w:color w:val="0070C0"/>
          <w:sz w:val="20"/>
          <w:szCs w:val="20"/>
          <w:u w:val="single"/>
          <w:lang w:val="en-GB" w:eastAsia="ko-KR"/>
        </w:rPr>
        <w:t>Requirements</w:t>
      </w:r>
      <w:r w:rsidRPr="008137F8"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  <w:t xml:space="preserve"> for RACH-less SCG activation (</w:t>
      </w:r>
      <w:proofErr w:type="spellStart"/>
      <w:r w:rsidRPr="008137F8"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  <w:t>Tsearch</w:t>
      </w:r>
      <w:proofErr w:type="spellEnd"/>
      <w:r w:rsidRPr="008137F8"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  <w:t>)</w:t>
      </w:r>
    </w:p>
    <w:p w14:paraId="2855544B" w14:textId="77777777" w:rsidR="002F12B3" w:rsidRPr="008137F8" w:rsidRDefault="002F12B3" w:rsidP="002F12B3">
      <w:pPr>
        <w:spacing w:after="120" w:line="252" w:lineRule="auto"/>
        <w:rPr>
          <w:lang w:eastAsia="ja-JP"/>
        </w:rPr>
      </w:pPr>
      <w:r w:rsidRPr="008137F8">
        <w:rPr>
          <w:lang w:eastAsia="ja-JP"/>
        </w:rPr>
        <w:t>GTW Agreements:</w:t>
      </w:r>
    </w:p>
    <w:p w14:paraId="6C8F8FD8" w14:textId="77777777" w:rsidR="002F12B3" w:rsidRPr="008137F8" w:rsidRDefault="002F12B3" w:rsidP="002F12B3">
      <w:pPr>
        <w:spacing w:line="252" w:lineRule="auto"/>
        <w:ind w:left="720"/>
        <w:rPr>
          <w:lang w:eastAsia="ja-JP"/>
        </w:rPr>
      </w:pPr>
      <w:r w:rsidRPr="008137F8">
        <w:rPr>
          <w:u w:val="single"/>
        </w:rPr>
        <w:t>Requirements for RACH-less SCG activation (</w:t>
      </w:r>
      <w:proofErr w:type="spellStart"/>
      <w:r w:rsidRPr="008137F8">
        <w:rPr>
          <w:u w:val="single"/>
        </w:rPr>
        <w:t>Tsearch</w:t>
      </w:r>
      <w:proofErr w:type="spellEnd"/>
      <w:r w:rsidRPr="008137F8">
        <w:rPr>
          <w:u w:val="single"/>
        </w:rPr>
        <w:t>)</w:t>
      </w:r>
    </w:p>
    <w:p w14:paraId="5A8E4010" w14:textId="77777777" w:rsidR="002F12B3" w:rsidRPr="008137F8" w:rsidRDefault="002F12B3" w:rsidP="002F12B3">
      <w:pPr>
        <w:pStyle w:val="aff6"/>
        <w:numPr>
          <w:ilvl w:val="1"/>
          <w:numId w:val="18"/>
        </w:numPr>
        <w:spacing w:after="120" w:line="252" w:lineRule="auto"/>
        <w:ind w:firstLineChars="0"/>
        <w:textAlignment w:val="auto"/>
        <w:rPr>
          <w:lang w:eastAsia="ja-JP"/>
        </w:rPr>
      </w:pPr>
      <w:r w:rsidRPr="008137F8">
        <w:rPr>
          <w:lang w:eastAsia="ja-JP"/>
        </w:rPr>
        <w:t xml:space="preserve">Define requirements for cases when </w:t>
      </w:r>
    </w:p>
    <w:p w14:paraId="1E3C838D" w14:textId="77777777" w:rsidR="002F12B3" w:rsidRPr="008137F8" w:rsidRDefault="002F12B3" w:rsidP="002F12B3">
      <w:pPr>
        <w:pStyle w:val="aff6"/>
        <w:numPr>
          <w:ilvl w:val="2"/>
          <w:numId w:val="18"/>
        </w:numPr>
        <w:spacing w:after="120" w:line="252" w:lineRule="auto"/>
        <w:ind w:firstLineChars="0"/>
        <w:textAlignment w:val="auto"/>
        <w:rPr>
          <w:lang w:eastAsia="ja-JP"/>
        </w:rPr>
      </w:pPr>
      <w:r w:rsidRPr="008137F8">
        <w:rPr>
          <w:iCs/>
          <w:color w:val="000000" w:themeColor="text1"/>
          <w:lang w:eastAsia="x-none"/>
        </w:rPr>
        <w:t xml:space="preserve">4) Target </w:t>
      </w:r>
      <w:proofErr w:type="spellStart"/>
      <w:r w:rsidRPr="008137F8">
        <w:rPr>
          <w:iCs/>
          <w:color w:val="000000" w:themeColor="text1"/>
          <w:lang w:eastAsia="x-none"/>
        </w:rPr>
        <w:t>PSCell</w:t>
      </w:r>
      <w:proofErr w:type="spellEnd"/>
      <w:r w:rsidRPr="008137F8">
        <w:rPr>
          <w:iCs/>
          <w:color w:val="000000" w:themeColor="text1"/>
          <w:lang w:eastAsia="x-none"/>
        </w:rPr>
        <w:t xml:space="preserve"> is known and TCI is known</w:t>
      </w:r>
    </w:p>
    <w:p w14:paraId="128F749E" w14:textId="77777777" w:rsidR="002F12B3" w:rsidRPr="008137F8" w:rsidRDefault="002F12B3" w:rsidP="002F12B3">
      <w:pPr>
        <w:pStyle w:val="aff6"/>
        <w:numPr>
          <w:ilvl w:val="1"/>
          <w:numId w:val="18"/>
        </w:numPr>
        <w:spacing w:after="120" w:line="252" w:lineRule="auto"/>
        <w:ind w:firstLineChars="0"/>
        <w:textAlignment w:val="auto"/>
        <w:rPr>
          <w:lang w:eastAsia="ja-JP"/>
        </w:rPr>
      </w:pPr>
      <w:r w:rsidRPr="008137F8">
        <w:rPr>
          <w:iCs/>
          <w:color w:val="000000" w:themeColor="text1"/>
          <w:lang w:eastAsia="x-none"/>
        </w:rPr>
        <w:t>Do not define requirements for other cases</w:t>
      </w:r>
    </w:p>
    <w:p w14:paraId="24799450" w14:textId="77777777" w:rsidR="002F12B3" w:rsidRPr="008137F8" w:rsidRDefault="002F12B3" w:rsidP="002F12B3">
      <w:pPr>
        <w:pStyle w:val="aff6"/>
        <w:numPr>
          <w:ilvl w:val="2"/>
          <w:numId w:val="1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iCs/>
          <w:color w:val="000000" w:themeColor="text1"/>
          <w:lang w:eastAsia="x-none"/>
        </w:rPr>
      </w:pPr>
      <w:r w:rsidRPr="008137F8">
        <w:rPr>
          <w:iCs/>
          <w:color w:val="000000" w:themeColor="text1"/>
          <w:lang w:eastAsia="x-none"/>
        </w:rPr>
        <w:t xml:space="preserve">1) Target </w:t>
      </w:r>
      <w:proofErr w:type="spellStart"/>
      <w:r w:rsidRPr="008137F8">
        <w:rPr>
          <w:iCs/>
          <w:color w:val="000000" w:themeColor="text1"/>
          <w:lang w:eastAsia="x-none"/>
        </w:rPr>
        <w:t>PSCell</w:t>
      </w:r>
      <w:proofErr w:type="spellEnd"/>
      <w:r w:rsidRPr="008137F8">
        <w:rPr>
          <w:iCs/>
          <w:color w:val="000000" w:themeColor="text1"/>
          <w:lang w:eastAsia="x-none"/>
        </w:rPr>
        <w:t xml:space="preserve"> is unknown but TCI is known</w:t>
      </w:r>
    </w:p>
    <w:p w14:paraId="673B7C67" w14:textId="77777777" w:rsidR="002F12B3" w:rsidRPr="008137F8" w:rsidRDefault="002F12B3" w:rsidP="002F12B3">
      <w:pPr>
        <w:pStyle w:val="aff6"/>
        <w:numPr>
          <w:ilvl w:val="2"/>
          <w:numId w:val="1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iCs/>
          <w:color w:val="000000" w:themeColor="text1"/>
          <w:lang w:eastAsia="x-none"/>
        </w:rPr>
      </w:pPr>
      <w:r w:rsidRPr="008137F8">
        <w:rPr>
          <w:iCs/>
          <w:color w:val="000000" w:themeColor="text1"/>
          <w:lang w:eastAsia="x-none"/>
        </w:rPr>
        <w:t xml:space="preserve">2) Target </w:t>
      </w:r>
      <w:proofErr w:type="spellStart"/>
      <w:r w:rsidRPr="008137F8">
        <w:rPr>
          <w:iCs/>
          <w:color w:val="000000" w:themeColor="text1"/>
          <w:lang w:eastAsia="x-none"/>
        </w:rPr>
        <w:t>PSCell</w:t>
      </w:r>
      <w:proofErr w:type="spellEnd"/>
      <w:r w:rsidRPr="008137F8">
        <w:rPr>
          <w:iCs/>
          <w:color w:val="000000" w:themeColor="text1"/>
          <w:lang w:eastAsia="x-none"/>
        </w:rPr>
        <w:t xml:space="preserve"> is unknown and TCI is unknown</w:t>
      </w:r>
    </w:p>
    <w:p w14:paraId="70207639" w14:textId="77777777" w:rsidR="002F12B3" w:rsidRPr="008137F8" w:rsidRDefault="002F12B3" w:rsidP="002F12B3">
      <w:pPr>
        <w:pStyle w:val="aff6"/>
        <w:numPr>
          <w:ilvl w:val="2"/>
          <w:numId w:val="1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iCs/>
          <w:color w:val="000000" w:themeColor="text1"/>
          <w:lang w:eastAsia="x-none"/>
        </w:rPr>
      </w:pPr>
      <w:r w:rsidRPr="008137F8">
        <w:rPr>
          <w:iCs/>
          <w:color w:val="000000" w:themeColor="text1"/>
          <w:lang w:eastAsia="x-none"/>
        </w:rPr>
        <w:t xml:space="preserve">3) Target </w:t>
      </w:r>
      <w:proofErr w:type="spellStart"/>
      <w:r w:rsidRPr="008137F8">
        <w:rPr>
          <w:iCs/>
          <w:color w:val="000000" w:themeColor="text1"/>
          <w:lang w:eastAsia="x-none"/>
        </w:rPr>
        <w:t>PSCell</w:t>
      </w:r>
      <w:proofErr w:type="spellEnd"/>
      <w:r w:rsidRPr="008137F8">
        <w:rPr>
          <w:iCs/>
          <w:color w:val="000000" w:themeColor="text1"/>
          <w:lang w:eastAsia="x-none"/>
        </w:rPr>
        <w:t xml:space="preserve"> is known but TCI is unknown</w:t>
      </w:r>
    </w:p>
    <w:p w14:paraId="28645DBF" w14:textId="77777777" w:rsidR="002F12B3" w:rsidRPr="008137F8" w:rsidRDefault="002F12B3" w:rsidP="002F12B3">
      <w:pPr>
        <w:rPr>
          <w:rFonts w:eastAsiaTheme="minorEastAsia"/>
          <w:i/>
          <w:color w:val="0070C0"/>
          <w:lang w:val="en-US" w:eastAsia="zh-CN"/>
        </w:rPr>
      </w:pPr>
      <w:r w:rsidRPr="008137F8"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2D6D37BD" w14:textId="77777777" w:rsidR="002F12B3" w:rsidRPr="008137F8" w:rsidRDefault="002F12B3" w:rsidP="002F12B3">
      <w:pPr>
        <w:ind w:leftChars="100" w:left="200" w:rightChars="100" w:right="200"/>
      </w:pPr>
      <w:r w:rsidRPr="008137F8">
        <w:rPr>
          <w:rFonts w:hint="eastAsia"/>
        </w:rPr>
        <w:t>For</w:t>
      </w:r>
      <w:r w:rsidRPr="008137F8">
        <w:t xml:space="preserve"> </w:t>
      </w:r>
      <w:r w:rsidRPr="008137F8">
        <w:rPr>
          <w:rFonts w:hint="eastAsia"/>
        </w:rPr>
        <w:t>the</w:t>
      </w:r>
      <w:r w:rsidRPr="008137F8">
        <w:t xml:space="preserve"> case 4) when Target </w:t>
      </w:r>
      <w:proofErr w:type="spellStart"/>
      <w:r w:rsidRPr="008137F8">
        <w:t>PSCell</w:t>
      </w:r>
      <w:proofErr w:type="spellEnd"/>
      <w:r w:rsidRPr="008137F8">
        <w:t xml:space="preserve"> is known and TCI is known</w:t>
      </w:r>
      <w:r w:rsidRPr="008137F8">
        <w:rPr>
          <w:rFonts w:hint="eastAsia"/>
        </w:rPr>
        <w:t>,</w:t>
      </w:r>
      <w:r w:rsidRPr="008137F8">
        <w:t xml:space="preserve"> requirements for RACH-less SCG activation for FR1+FR1 NR-DC can be:</w:t>
      </w:r>
    </w:p>
    <w:p w14:paraId="52000ED9" w14:textId="77777777" w:rsidR="002F12B3" w:rsidRPr="008137F8" w:rsidRDefault="002F12B3" w:rsidP="002F12B3">
      <w:pPr>
        <w:pStyle w:val="aff6"/>
        <w:numPr>
          <w:ilvl w:val="1"/>
          <w:numId w:val="1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0000" w:themeColor="text1"/>
          <w:szCs w:val="24"/>
          <w:u w:val="single"/>
          <w:lang w:eastAsia="zh-CN"/>
        </w:rPr>
      </w:pPr>
      <w:r w:rsidRPr="008137F8">
        <w:rPr>
          <w:rFonts w:eastAsia="宋体"/>
        </w:rPr>
        <w:t xml:space="preserve">Option 1 </w:t>
      </w:r>
      <w:r w:rsidRPr="008137F8">
        <w:rPr>
          <w:rFonts w:eastAsia="宋体"/>
          <w:lang w:val="en-US"/>
        </w:rPr>
        <w:t xml:space="preserve">(Xiaomi, Huawei, Nokia, Ericsson, OPPO): </w:t>
      </w:r>
    </w:p>
    <w:p w14:paraId="674675B8" w14:textId="77777777" w:rsidR="002F12B3" w:rsidRPr="008137F8" w:rsidRDefault="002F12B3" w:rsidP="002F12B3">
      <w:pPr>
        <w:pStyle w:val="aff6"/>
        <w:numPr>
          <w:ilvl w:val="2"/>
          <w:numId w:val="1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  <w:lang w:eastAsia="ko-KR"/>
        </w:rPr>
      </w:pPr>
      <w:r w:rsidRPr="008137F8">
        <w:rPr>
          <w:rFonts w:hint="eastAsia"/>
          <w:bCs/>
          <w:iCs/>
          <w:lang w:eastAsia="ko-KR"/>
        </w:rPr>
        <w:t>I</w:t>
      </w:r>
      <w:r w:rsidRPr="008137F8">
        <w:rPr>
          <w:bCs/>
          <w:iCs/>
          <w:lang w:eastAsia="ko-KR"/>
        </w:rPr>
        <w:t xml:space="preserve">f RLM and BFD are configured and TCI state is known, </w:t>
      </w:r>
      <w:proofErr w:type="spellStart"/>
      <w:r w:rsidRPr="008137F8">
        <w:rPr>
          <w:bCs/>
          <w:iCs/>
          <w:lang w:eastAsia="ko-KR"/>
        </w:rPr>
        <w:t>Tsearch</w:t>
      </w:r>
      <w:proofErr w:type="spellEnd"/>
      <w:r w:rsidRPr="008137F8">
        <w:rPr>
          <w:bCs/>
          <w:iCs/>
          <w:lang w:eastAsia="ko-KR"/>
        </w:rPr>
        <w:t xml:space="preserve"> = 0 </w:t>
      </w:r>
      <w:proofErr w:type="spellStart"/>
      <w:r w:rsidRPr="008137F8">
        <w:rPr>
          <w:bCs/>
          <w:iCs/>
          <w:lang w:eastAsia="ko-KR"/>
        </w:rPr>
        <w:t>ms</w:t>
      </w:r>
      <w:proofErr w:type="spellEnd"/>
      <w:r w:rsidRPr="008137F8">
        <w:rPr>
          <w:bCs/>
          <w:iCs/>
          <w:lang w:eastAsia="ko-KR"/>
        </w:rPr>
        <w:t xml:space="preserve"> if the target cell is a known FR1 </w:t>
      </w:r>
      <w:proofErr w:type="spellStart"/>
      <w:r w:rsidRPr="008137F8">
        <w:rPr>
          <w:bCs/>
          <w:iCs/>
          <w:lang w:eastAsia="ko-KR"/>
        </w:rPr>
        <w:t>PSCell</w:t>
      </w:r>
      <w:proofErr w:type="spellEnd"/>
      <w:r w:rsidRPr="008137F8">
        <w:rPr>
          <w:bCs/>
          <w:iCs/>
          <w:lang w:eastAsia="ko-KR"/>
        </w:rPr>
        <w:t>.</w:t>
      </w:r>
    </w:p>
    <w:p w14:paraId="151EFA59" w14:textId="77777777" w:rsidR="002F12B3" w:rsidRPr="008137F8" w:rsidRDefault="002F12B3" w:rsidP="002F12B3">
      <w:pPr>
        <w:pStyle w:val="aff6"/>
        <w:numPr>
          <w:ilvl w:val="1"/>
          <w:numId w:val="1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0000" w:themeColor="text1"/>
          <w:szCs w:val="24"/>
          <w:u w:val="single"/>
          <w:lang w:eastAsia="zh-CN"/>
        </w:rPr>
      </w:pPr>
      <w:r w:rsidRPr="008137F8">
        <w:rPr>
          <w:bCs/>
          <w:iCs/>
          <w:lang w:eastAsia="ko-KR"/>
        </w:rPr>
        <w:t>Option 2 (Apple, Ericsson</w:t>
      </w:r>
      <w:r w:rsidRPr="008137F8">
        <w:rPr>
          <w:rFonts w:eastAsiaTheme="minorEastAsia" w:hint="eastAsia"/>
          <w:bCs/>
          <w:iCs/>
          <w:lang w:eastAsia="zh-CN"/>
        </w:rPr>
        <w:t>,</w:t>
      </w:r>
      <w:r w:rsidRPr="008137F8">
        <w:rPr>
          <w:rFonts w:eastAsiaTheme="minorEastAsia"/>
          <w:bCs/>
          <w:iCs/>
          <w:lang w:eastAsia="zh-CN"/>
        </w:rPr>
        <w:t xml:space="preserve"> OPPO</w:t>
      </w:r>
      <w:r w:rsidRPr="008137F8">
        <w:rPr>
          <w:bCs/>
          <w:iCs/>
          <w:lang w:eastAsia="ko-KR"/>
        </w:rPr>
        <w:t>):</w:t>
      </w:r>
    </w:p>
    <w:p w14:paraId="6076EE63" w14:textId="77777777" w:rsidR="002F12B3" w:rsidRPr="008137F8" w:rsidRDefault="002F12B3" w:rsidP="002F12B3">
      <w:pPr>
        <w:pStyle w:val="aff6"/>
        <w:numPr>
          <w:ilvl w:val="2"/>
          <w:numId w:val="1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  <w:lang w:eastAsia="ko-KR"/>
        </w:rPr>
      </w:pPr>
      <w:r w:rsidRPr="008137F8">
        <w:rPr>
          <w:rFonts w:hint="eastAsia"/>
          <w:bCs/>
          <w:iCs/>
          <w:lang w:eastAsia="ko-KR"/>
        </w:rPr>
        <w:t>I</w:t>
      </w:r>
      <w:r w:rsidRPr="008137F8">
        <w:rPr>
          <w:bCs/>
          <w:iCs/>
          <w:lang w:eastAsia="ko-KR"/>
        </w:rPr>
        <w:t xml:space="preserve">f RLM and BFD are configured and TCI state is known, </w:t>
      </w:r>
      <w:proofErr w:type="spellStart"/>
      <w:r w:rsidRPr="008137F8">
        <w:rPr>
          <w:bCs/>
          <w:iCs/>
          <w:lang w:eastAsia="ko-KR"/>
        </w:rPr>
        <w:t>Tsearch</w:t>
      </w:r>
      <w:proofErr w:type="spellEnd"/>
      <w:r w:rsidRPr="008137F8">
        <w:rPr>
          <w:bCs/>
          <w:iCs/>
          <w:lang w:eastAsia="ko-KR"/>
        </w:rPr>
        <w:t xml:space="preserve"> = 0 </w:t>
      </w:r>
      <w:proofErr w:type="spellStart"/>
      <w:r w:rsidRPr="008137F8">
        <w:rPr>
          <w:bCs/>
          <w:iCs/>
          <w:lang w:eastAsia="ko-KR"/>
        </w:rPr>
        <w:t>ms</w:t>
      </w:r>
      <w:proofErr w:type="spellEnd"/>
      <w:r w:rsidRPr="008137F8">
        <w:rPr>
          <w:bCs/>
          <w:iCs/>
          <w:lang w:eastAsia="ko-KR"/>
        </w:rPr>
        <w:t xml:space="preserve"> if the target cell is a known FR1 </w:t>
      </w:r>
      <w:proofErr w:type="spellStart"/>
      <w:r w:rsidRPr="008137F8">
        <w:rPr>
          <w:bCs/>
          <w:iCs/>
          <w:lang w:eastAsia="ko-KR"/>
        </w:rPr>
        <w:t>PSCell</w:t>
      </w:r>
      <w:proofErr w:type="spellEnd"/>
      <w:r w:rsidRPr="008137F8">
        <w:rPr>
          <w:bCs/>
          <w:iCs/>
          <w:lang w:eastAsia="ko-KR"/>
        </w:rPr>
        <w:t>.</w:t>
      </w:r>
    </w:p>
    <w:p w14:paraId="4DA445CC" w14:textId="77777777" w:rsidR="002F12B3" w:rsidRPr="008137F8" w:rsidRDefault="002F12B3" w:rsidP="002F12B3">
      <w:pPr>
        <w:pStyle w:val="aff6"/>
        <w:numPr>
          <w:ilvl w:val="3"/>
          <w:numId w:val="1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  <w:lang w:eastAsia="ko-KR"/>
        </w:rPr>
      </w:pPr>
      <w:r w:rsidRPr="008137F8">
        <w:rPr>
          <w:bCs/>
          <w:iCs/>
          <w:lang w:eastAsia="ko-KR"/>
        </w:rPr>
        <w:t>Add the side condition of Es/</w:t>
      </w:r>
      <w:proofErr w:type="spellStart"/>
      <w:r w:rsidRPr="008137F8">
        <w:rPr>
          <w:bCs/>
          <w:iCs/>
          <w:lang w:eastAsia="ko-KR"/>
        </w:rPr>
        <w:t>Iot</w:t>
      </w:r>
      <w:proofErr w:type="spellEnd"/>
      <w:r w:rsidRPr="008137F8">
        <w:rPr>
          <w:bCs/>
          <w:iCs/>
          <w:lang w:eastAsia="ko-KR"/>
        </w:rPr>
        <w:t>&gt;=-2dB to avoid the case that RLF or BF is detected during the SCG activation procedure.</w:t>
      </w:r>
    </w:p>
    <w:p w14:paraId="32168A49" w14:textId="77777777" w:rsidR="002F12B3" w:rsidRPr="008137F8" w:rsidRDefault="002F12B3" w:rsidP="002F12B3">
      <w:pPr>
        <w:pStyle w:val="aff6"/>
        <w:numPr>
          <w:ilvl w:val="1"/>
          <w:numId w:val="1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</w:rPr>
      </w:pPr>
      <w:r w:rsidRPr="008137F8">
        <w:rPr>
          <w:rFonts w:eastAsia="宋体"/>
        </w:rPr>
        <w:t>O</w:t>
      </w:r>
      <w:r w:rsidRPr="008137F8">
        <w:rPr>
          <w:rFonts w:eastAsia="宋体" w:hint="eastAsia"/>
        </w:rPr>
        <w:t>ption</w:t>
      </w:r>
      <w:r w:rsidRPr="008137F8">
        <w:rPr>
          <w:rFonts w:eastAsia="宋体"/>
        </w:rPr>
        <w:t xml:space="preserve"> 3 </w:t>
      </w:r>
      <w:r w:rsidRPr="008137F8">
        <w:rPr>
          <w:rFonts w:eastAsia="宋体" w:hint="eastAsia"/>
          <w:lang w:eastAsia="zh-CN"/>
        </w:rPr>
        <w:t>(</w:t>
      </w:r>
      <w:r w:rsidRPr="008137F8">
        <w:rPr>
          <w:rFonts w:eastAsia="宋体" w:hint="eastAsia"/>
        </w:rPr>
        <w:t>vivo</w:t>
      </w:r>
      <w:r w:rsidRPr="008137F8">
        <w:rPr>
          <w:rFonts w:eastAsia="宋体" w:hint="eastAsia"/>
          <w:lang w:eastAsia="zh-CN"/>
        </w:rPr>
        <w:t>)</w:t>
      </w:r>
      <w:r w:rsidRPr="008137F8">
        <w:rPr>
          <w:rFonts w:eastAsia="宋体"/>
          <w:lang w:eastAsia="zh-CN"/>
        </w:rPr>
        <w:t>:</w:t>
      </w:r>
    </w:p>
    <w:p w14:paraId="25C3F0EE" w14:textId="77777777" w:rsidR="002F12B3" w:rsidRPr="008137F8" w:rsidRDefault="002F12B3" w:rsidP="002F12B3">
      <w:pPr>
        <w:pStyle w:val="aff6"/>
        <w:numPr>
          <w:ilvl w:val="2"/>
          <w:numId w:val="1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  <w:lang w:eastAsia="ko-KR"/>
        </w:rPr>
      </w:pPr>
      <w:r w:rsidRPr="008137F8">
        <w:rPr>
          <w:bCs/>
          <w:iCs/>
          <w:lang w:eastAsia="ko-KR"/>
        </w:rPr>
        <w:t xml:space="preserve">if RLM and BFD are configured and TCI state is known, </w:t>
      </w:r>
      <w:proofErr w:type="spellStart"/>
      <w:r w:rsidRPr="008137F8">
        <w:rPr>
          <w:bCs/>
          <w:iCs/>
          <w:lang w:eastAsia="ko-KR"/>
        </w:rPr>
        <w:t>Tsearch</w:t>
      </w:r>
      <w:proofErr w:type="spellEnd"/>
      <w:r w:rsidRPr="008137F8">
        <w:rPr>
          <w:bCs/>
          <w:iCs/>
          <w:lang w:eastAsia="ko-KR"/>
        </w:rPr>
        <w:t xml:space="preserve"> = 0 </w:t>
      </w:r>
      <w:proofErr w:type="spellStart"/>
      <w:r w:rsidRPr="008137F8">
        <w:rPr>
          <w:bCs/>
          <w:iCs/>
          <w:lang w:eastAsia="ko-KR"/>
        </w:rPr>
        <w:t>ms</w:t>
      </w:r>
      <w:proofErr w:type="spellEnd"/>
      <w:r w:rsidRPr="008137F8">
        <w:rPr>
          <w:bCs/>
          <w:iCs/>
          <w:lang w:eastAsia="ko-KR"/>
        </w:rPr>
        <w:t xml:space="preserve"> if the target cell is a known FR1 </w:t>
      </w:r>
      <w:proofErr w:type="spellStart"/>
      <w:r w:rsidRPr="008137F8">
        <w:rPr>
          <w:bCs/>
          <w:iCs/>
          <w:lang w:eastAsia="ko-KR"/>
        </w:rPr>
        <w:t>PSCell</w:t>
      </w:r>
      <w:proofErr w:type="spellEnd"/>
      <w:r w:rsidRPr="008137F8">
        <w:rPr>
          <w:bCs/>
          <w:iCs/>
          <w:lang w:eastAsia="ko-KR"/>
        </w:rPr>
        <w:t>.</w:t>
      </w:r>
    </w:p>
    <w:p w14:paraId="68FEAF34" w14:textId="77777777" w:rsidR="002F12B3" w:rsidRPr="008137F8" w:rsidRDefault="002F12B3" w:rsidP="002F12B3">
      <w:pPr>
        <w:pStyle w:val="aff6"/>
        <w:numPr>
          <w:ilvl w:val="3"/>
          <w:numId w:val="1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  <w:lang w:eastAsia="ko-KR"/>
        </w:rPr>
      </w:pPr>
      <w:r w:rsidRPr="008137F8">
        <w:rPr>
          <w:bCs/>
          <w:iCs/>
          <w:lang w:eastAsia="ko-KR"/>
        </w:rPr>
        <w:t>Add the ‘SNR of TCI state ≥ -3dB’ as the sub-condition of known TCI state for SCG Activation</w:t>
      </w:r>
      <w:r w:rsidRPr="008137F8">
        <w:rPr>
          <w:rFonts w:hint="eastAsia"/>
          <w:bCs/>
          <w:iCs/>
          <w:lang w:eastAsia="ko-KR"/>
        </w:rPr>
        <w:t>s</w:t>
      </w:r>
      <w:r w:rsidRPr="008137F8">
        <w:rPr>
          <w:bCs/>
          <w:iCs/>
          <w:lang w:eastAsia="ko-KR"/>
        </w:rPr>
        <w:t>.</w:t>
      </w:r>
    </w:p>
    <w:p w14:paraId="0D944871" w14:textId="5E76B307" w:rsidR="002F12B3" w:rsidRPr="008137F8" w:rsidRDefault="002F12B3" w:rsidP="002F12B3">
      <w:pPr>
        <w:rPr>
          <w:rFonts w:eastAsiaTheme="minorEastAsia"/>
          <w:i/>
          <w:color w:val="0070C0"/>
          <w:lang w:val="en-US" w:eastAsia="zh-CN"/>
        </w:rPr>
      </w:pPr>
      <w:r w:rsidRPr="008137F8">
        <w:rPr>
          <w:rFonts w:eastAsiaTheme="minorEastAsia" w:hint="eastAsia"/>
          <w:i/>
          <w:color w:val="0070C0"/>
          <w:lang w:val="en-US" w:eastAsia="zh-CN"/>
        </w:rPr>
        <w:t>Tentative agreemen</w:t>
      </w:r>
      <w:r w:rsidRPr="008137F8">
        <w:rPr>
          <w:rFonts w:eastAsiaTheme="minorEastAsia"/>
          <w:i/>
          <w:color w:val="0070C0"/>
          <w:lang w:val="en-US" w:eastAsia="zh-CN"/>
        </w:rPr>
        <w:t>t</w:t>
      </w:r>
      <w:r w:rsidRPr="008137F8">
        <w:rPr>
          <w:rFonts w:eastAsiaTheme="minorEastAsia" w:hint="eastAsia"/>
          <w:i/>
          <w:color w:val="0070C0"/>
          <w:lang w:val="en-US" w:eastAsia="zh-CN"/>
        </w:rPr>
        <w:t xml:space="preserve"> for 2</w:t>
      </w:r>
      <w:r w:rsidRPr="008137F8">
        <w:rPr>
          <w:rFonts w:eastAsiaTheme="minorEastAsia" w:hint="eastAsia"/>
          <w:i/>
          <w:color w:val="0070C0"/>
          <w:vertAlign w:val="superscript"/>
          <w:lang w:val="en-US" w:eastAsia="zh-CN"/>
        </w:rPr>
        <w:t>nd</w:t>
      </w:r>
      <w:r w:rsidRPr="008137F8">
        <w:rPr>
          <w:rFonts w:eastAsiaTheme="minorEastAsia" w:hint="eastAsia"/>
          <w:i/>
          <w:color w:val="0070C0"/>
          <w:lang w:val="en-US" w:eastAsia="zh-CN"/>
        </w:rPr>
        <w:t xml:space="preserve"> round</w:t>
      </w:r>
      <w:r w:rsidRPr="008137F8">
        <w:rPr>
          <w:rFonts w:eastAsiaTheme="minorEastAsia"/>
          <w:i/>
          <w:color w:val="0070C0"/>
          <w:lang w:val="en-US" w:eastAsia="zh-CN"/>
        </w:rPr>
        <w:t>:</w:t>
      </w:r>
    </w:p>
    <w:p w14:paraId="0CABD5C5" w14:textId="1ABFD6D2" w:rsidR="002F12B3" w:rsidRPr="008137F8" w:rsidRDefault="008E63C7" w:rsidP="002F12B3">
      <w:pPr>
        <w:spacing w:after="120"/>
        <w:jc w:val="both"/>
        <w:rPr>
          <w:rFonts w:eastAsiaTheme="minorEastAsia"/>
          <w:bCs/>
          <w:iCs/>
          <w:lang w:eastAsia="zh-CN"/>
        </w:rPr>
      </w:pPr>
      <w:r w:rsidRPr="008137F8">
        <w:rPr>
          <w:rFonts w:eastAsiaTheme="minorEastAsia" w:hint="eastAsia"/>
          <w:bCs/>
          <w:iCs/>
          <w:lang w:eastAsia="zh-CN"/>
        </w:rPr>
        <w:t>O</w:t>
      </w:r>
      <w:r w:rsidRPr="008137F8">
        <w:rPr>
          <w:rFonts w:eastAsiaTheme="minorEastAsia"/>
          <w:bCs/>
          <w:iCs/>
          <w:lang w:eastAsia="zh-CN"/>
        </w:rPr>
        <w:t>ption 1</w:t>
      </w:r>
    </w:p>
    <w:p w14:paraId="37349B51" w14:textId="77777777" w:rsidR="002F12B3" w:rsidRPr="008137F8" w:rsidRDefault="002F12B3" w:rsidP="002F12B3">
      <w:pPr>
        <w:spacing w:after="120"/>
        <w:jc w:val="both"/>
        <w:rPr>
          <w:rFonts w:eastAsiaTheme="minorEastAsia"/>
          <w:bCs/>
          <w:iCs/>
          <w:lang w:eastAsia="zh-CN"/>
        </w:rPr>
      </w:pPr>
    </w:p>
    <w:p w14:paraId="78374777" w14:textId="77777777" w:rsidR="002F12B3" w:rsidRPr="008137F8" w:rsidRDefault="002F12B3" w:rsidP="002F12B3">
      <w:pPr>
        <w:pStyle w:val="4"/>
        <w:jc w:val="both"/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</w:pPr>
      <w:r w:rsidRPr="008137F8"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  <w:lastRenderedPageBreak/>
        <w:t xml:space="preserve">Issue 1-1-3: Requirements for RACH based </w:t>
      </w:r>
      <w:proofErr w:type="spellStart"/>
      <w:r w:rsidRPr="008137F8"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  <w:t>PSCell</w:t>
      </w:r>
      <w:proofErr w:type="spellEnd"/>
      <w:r w:rsidRPr="008137F8"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  <w:t xml:space="preserve"> activation</w:t>
      </w:r>
    </w:p>
    <w:p w14:paraId="7BBDA6A6" w14:textId="77777777" w:rsidR="002F12B3" w:rsidRPr="008137F8" w:rsidRDefault="002F12B3" w:rsidP="002F12B3">
      <w:pPr>
        <w:rPr>
          <w:rFonts w:eastAsiaTheme="minorEastAsia"/>
          <w:i/>
          <w:color w:val="0070C0"/>
          <w:lang w:val="en-US" w:eastAsia="zh-CN"/>
        </w:rPr>
      </w:pPr>
      <w:r w:rsidRPr="008137F8"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35AF296A" w14:textId="77777777" w:rsidR="002F12B3" w:rsidRPr="008137F8" w:rsidRDefault="002F12B3" w:rsidP="002F12B3">
      <w:pPr>
        <w:pStyle w:val="aff6"/>
        <w:numPr>
          <w:ilvl w:val="1"/>
          <w:numId w:val="1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asciiTheme="minorHAnsi" w:hAnsiTheme="minorHAnsi"/>
          <w:b/>
          <w:bCs/>
          <w:sz w:val="24"/>
          <w:szCs w:val="22"/>
          <w:lang w:val="en-CA"/>
        </w:rPr>
      </w:pPr>
      <w:r w:rsidRPr="008137F8">
        <w:rPr>
          <w:bCs/>
          <w:iCs/>
          <w:lang w:eastAsia="ko-KR"/>
        </w:rPr>
        <w:t>Option 1 (Nokia): Update the requirements:</w:t>
      </w:r>
    </w:p>
    <w:p w14:paraId="1BD48BC5" w14:textId="77777777" w:rsidR="002F12B3" w:rsidRPr="008137F8" w:rsidRDefault="002F12B3" w:rsidP="002F12B3">
      <w:pPr>
        <w:pStyle w:val="aff6"/>
        <w:numPr>
          <w:ilvl w:val="2"/>
          <w:numId w:val="1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lang w:eastAsia="ko-KR"/>
        </w:rPr>
      </w:pPr>
      <w:r w:rsidRPr="008137F8">
        <w:rPr>
          <w:lang w:eastAsia="ko-KR"/>
        </w:rPr>
        <w:t xml:space="preserve">For </w:t>
      </w:r>
      <w:r w:rsidRPr="008137F8">
        <w:t xml:space="preserve">RACH based </w:t>
      </w:r>
      <w:proofErr w:type="spellStart"/>
      <w:r w:rsidRPr="008137F8">
        <w:t>PSCell</w:t>
      </w:r>
      <w:proofErr w:type="spellEnd"/>
      <w:r w:rsidRPr="008137F8">
        <w:t xml:space="preserve"> activation,</w:t>
      </w:r>
      <w:r w:rsidRPr="008137F8">
        <w:rPr>
          <w:lang w:eastAsia="ko-KR"/>
        </w:rPr>
        <w:t xml:space="preserve"> if the target cell is a known NR FR1 </w:t>
      </w:r>
      <w:proofErr w:type="spellStart"/>
      <w:r w:rsidRPr="008137F8">
        <w:rPr>
          <w:lang w:eastAsia="ko-KR"/>
        </w:rPr>
        <w:t>PSCell</w:t>
      </w:r>
      <w:proofErr w:type="spellEnd"/>
      <w:r w:rsidRPr="008137F8">
        <w:rPr>
          <w:lang w:eastAsia="ko-KR"/>
        </w:rPr>
        <w:t xml:space="preserve">, </w:t>
      </w:r>
      <w:proofErr w:type="spellStart"/>
      <w:r w:rsidRPr="008137F8">
        <w:rPr>
          <w:lang w:eastAsia="ko-KR"/>
        </w:rPr>
        <w:t>T</w:t>
      </w:r>
      <w:r w:rsidRPr="008137F8">
        <w:rPr>
          <w:vertAlign w:val="subscript"/>
          <w:lang w:eastAsia="ko-KR"/>
        </w:rPr>
        <w:t>search</w:t>
      </w:r>
      <w:proofErr w:type="spellEnd"/>
      <w:r w:rsidRPr="008137F8">
        <w:rPr>
          <w:lang w:eastAsia="ko-KR"/>
        </w:rPr>
        <w:t xml:space="preserve"> = 0 </w:t>
      </w:r>
      <w:proofErr w:type="spellStart"/>
      <w:r w:rsidRPr="008137F8">
        <w:rPr>
          <w:lang w:eastAsia="ko-KR"/>
        </w:rPr>
        <w:t>ms</w:t>
      </w:r>
      <w:proofErr w:type="spellEnd"/>
      <w:r w:rsidRPr="008137F8">
        <w:rPr>
          <w:lang w:eastAsia="ko-KR"/>
        </w:rPr>
        <w:t xml:space="preserve">. If the target cell is an unknown FR1 </w:t>
      </w:r>
      <w:proofErr w:type="spellStart"/>
      <w:r w:rsidRPr="008137F8">
        <w:rPr>
          <w:lang w:eastAsia="ko-KR"/>
        </w:rPr>
        <w:t>PSCell</w:t>
      </w:r>
      <w:proofErr w:type="spellEnd"/>
      <w:r w:rsidRPr="008137F8">
        <w:rPr>
          <w:lang w:eastAsia="ko-KR"/>
        </w:rPr>
        <w:t xml:space="preserve"> configured with </w:t>
      </w:r>
      <w:r w:rsidRPr="008137F8">
        <w:t>bfd-and-RLM</w:t>
      </w:r>
      <w:r w:rsidRPr="008137F8">
        <w:rPr>
          <w:lang w:eastAsia="ko-KR"/>
        </w:rPr>
        <w:t xml:space="preserve"> with value true and no RLM has occurred, then </w:t>
      </w:r>
      <w:proofErr w:type="spellStart"/>
      <w:r w:rsidRPr="008137F8">
        <w:rPr>
          <w:lang w:eastAsia="ko-KR"/>
        </w:rPr>
        <w:t>T</w:t>
      </w:r>
      <w:r w:rsidRPr="008137F8">
        <w:rPr>
          <w:vertAlign w:val="subscript"/>
          <w:lang w:eastAsia="ko-KR"/>
        </w:rPr>
        <w:t>search</w:t>
      </w:r>
      <w:proofErr w:type="spellEnd"/>
      <w:r w:rsidRPr="008137F8">
        <w:rPr>
          <w:lang w:eastAsia="ko-KR"/>
        </w:rPr>
        <w:t xml:space="preserve"> = [1]* </w:t>
      </w:r>
      <w:proofErr w:type="spellStart"/>
      <w:r w:rsidRPr="008137F8">
        <w:rPr>
          <w:lang w:eastAsia="ko-KR"/>
        </w:rPr>
        <w:t>T</w:t>
      </w:r>
      <w:r w:rsidRPr="008137F8">
        <w:rPr>
          <w:vertAlign w:val="subscript"/>
          <w:lang w:eastAsia="ko-KR"/>
        </w:rPr>
        <w:t>rs</w:t>
      </w:r>
      <w:proofErr w:type="spellEnd"/>
      <w:r w:rsidRPr="008137F8">
        <w:rPr>
          <w:vertAlign w:val="subscript"/>
          <w:lang w:eastAsia="ko-KR"/>
        </w:rPr>
        <w:t xml:space="preserve"> </w:t>
      </w:r>
      <w:proofErr w:type="spellStart"/>
      <w:r w:rsidRPr="008137F8">
        <w:rPr>
          <w:lang w:eastAsia="ko-KR"/>
        </w:rPr>
        <w:t>ms</w:t>
      </w:r>
      <w:proofErr w:type="spellEnd"/>
      <w:r w:rsidRPr="008137F8">
        <w:rPr>
          <w:lang w:eastAsia="ko-KR"/>
        </w:rPr>
        <w:t>, otherwise if Es/</w:t>
      </w:r>
      <w:proofErr w:type="spellStart"/>
      <w:r w:rsidRPr="008137F8">
        <w:rPr>
          <w:lang w:eastAsia="ko-KR"/>
        </w:rPr>
        <w:t>Iot</w:t>
      </w:r>
      <w:proofErr w:type="spellEnd"/>
      <w:r w:rsidRPr="008137F8">
        <w:rPr>
          <w:lang w:eastAsia="ko-KR"/>
        </w:rPr>
        <w:t xml:space="preserve"> </w:t>
      </w:r>
      <w:r w:rsidRPr="008137F8">
        <w:rPr>
          <w:rFonts w:hint="eastAsia"/>
          <w:lang w:eastAsia="ko-KR"/>
        </w:rPr>
        <w:t>≥</w:t>
      </w:r>
      <w:r w:rsidRPr="008137F8">
        <w:rPr>
          <w:lang w:eastAsia="ko-KR"/>
        </w:rPr>
        <w:t xml:space="preserve"> -2 dB, then </w:t>
      </w:r>
      <w:proofErr w:type="spellStart"/>
      <w:r w:rsidRPr="008137F8">
        <w:rPr>
          <w:lang w:eastAsia="ko-KR"/>
        </w:rPr>
        <w:t>T</w:t>
      </w:r>
      <w:r w:rsidRPr="008137F8">
        <w:rPr>
          <w:vertAlign w:val="subscript"/>
          <w:lang w:eastAsia="ko-KR"/>
        </w:rPr>
        <w:t>search</w:t>
      </w:r>
      <w:proofErr w:type="spellEnd"/>
      <w:r w:rsidRPr="008137F8">
        <w:rPr>
          <w:lang w:eastAsia="ko-KR"/>
        </w:rPr>
        <w:t xml:space="preserve"> = 3* </w:t>
      </w:r>
      <w:proofErr w:type="spellStart"/>
      <w:r w:rsidRPr="008137F8">
        <w:rPr>
          <w:lang w:eastAsia="ko-KR"/>
        </w:rPr>
        <w:t>T</w:t>
      </w:r>
      <w:r w:rsidRPr="008137F8">
        <w:rPr>
          <w:vertAlign w:val="subscript"/>
          <w:lang w:eastAsia="ko-KR"/>
        </w:rPr>
        <w:t>rs</w:t>
      </w:r>
      <w:proofErr w:type="spellEnd"/>
      <w:r w:rsidRPr="008137F8">
        <w:rPr>
          <w:vertAlign w:val="subscript"/>
          <w:lang w:eastAsia="ko-KR"/>
        </w:rPr>
        <w:t xml:space="preserve"> </w:t>
      </w:r>
      <w:proofErr w:type="spellStart"/>
      <w:r w:rsidRPr="008137F8">
        <w:rPr>
          <w:lang w:eastAsia="ko-KR"/>
        </w:rPr>
        <w:t>ms</w:t>
      </w:r>
      <w:proofErr w:type="spellEnd"/>
      <w:r w:rsidRPr="008137F8">
        <w:rPr>
          <w:lang w:eastAsia="ko-KR"/>
        </w:rPr>
        <w:t>.</w:t>
      </w:r>
    </w:p>
    <w:p w14:paraId="4402CA40" w14:textId="77777777" w:rsidR="002F12B3" w:rsidRPr="008137F8" w:rsidRDefault="002F12B3" w:rsidP="002F12B3">
      <w:pPr>
        <w:pStyle w:val="aff6"/>
        <w:numPr>
          <w:ilvl w:val="1"/>
          <w:numId w:val="1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bCs/>
          <w:iCs/>
          <w:lang w:eastAsia="ko-KR"/>
        </w:rPr>
      </w:pPr>
      <w:r w:rsidRPr="008137F8">
        <w:rPr>
          <w:rFonts w:hint="eastAsia"/>
          <w:bCs/>
          <w:iCs/>
          <w:lang w:eastAsia="ko-KR"/>
        </w:rPr>
        <w:t>Option</w:t>
      </w:r>
      <w:r w:rsidRPr="008137F8">
        <w:rPr>
          <w:bCs/>
          <w:iCs/>
          <w:lang w:eastAsia="ko-KR"/>
        </w:rPr>
        <w:t xml:space="preserve"> </w:t>
      </w:r>
      <w:r w:rsidRPr="008137F8">
        <w:rPr>
          <w:rFonts w:hint="eastAsia"/>
          <w:bCs/>
          <w:iCs/>
          <w:lang w:eastAsia="ko-KR"/>
        </w:rPr>
        <w:t>2</w:t>
      </w:r>
      <w:r w:rsidRPr="008137F8">
        <w:rPr>
          <w:bCs/>
          <w:iCs/>
          <w:lang w:eastAsia="ko-KR"/>
        </w:rPr>
        <w:t>: Follow previous agreements:</w:t>
      </w:r>
    </w:p>
    <w:p w14:paraId="3A15D03E" w14:textId="77777777" w:rsidR="002F12B3" w:rsidRPr="008137F8" w:rsidRDefault="002F12B3" w:rsidP="002F12B3">
      <w:pPr>
        <w:pStyle w:val="aff6"/>
        <w:numPr>
          <w:ilvl w:val="2"/>
          <w:numId w:val="1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  <w:lang w:eastAsia="ko-KR"/>
        </w:rPr>
      </w:pPr>
      <w:r w:rsidRPr="008137F8">
        <w:rPr>
          <w:rFonts w:hint="eastAsia"/>
          <w:lang w:eastAsia="ko-KR"/>
        </w:rPr>
        <w:t xml:space="preserve">For RACH based </w:t>
      </w:r>
      <w:proofErr w:type="spellStart"/>
      <w:r w:rsidRPr="008137F8">
        <w:rPr>
          <w:rFonts w:hint="eastAsia"/>
          <w:lang w:eastAsia="ko-KR"/>
        </w:rPr>
        <w:t>PSCell</w:t>
      </w:r>
      <w:proofErr w:type="spellEnd"/>
      <w:r w:rsidRPr="008137F8">
        <w:rPr>
          <w:rFonts w:hint="eastAsia"/>
          <w:lang w:eastAsia="ko-KR"/>
        </w:rPr>
        <w:t xml:space="preserve"> activation, if the target cell is a known NR FR</w:t>
      </w:r>
      <w:r w:rsidRPr="008137F8">
        <w:rPr>
          <w:lang w:eastAsia="ko-KR"/>
        </w:rPr>
        <w:t>1</w:t>
      </w:r>
      <w:r w:rsidRPr="008137F8">
        <w:rPr>
          <w:rFonts w:hint="eastAsia"/>
          <w:lang w:eastAsia="ko-KR"/>
        </w:rPr>
        <w:t xml:space="preserve"> </w:t>
      </w:r>
      <w:proofErr w:type="spellStart"/>
      <w:r w:rsidRPr="008137F8">
        <w:rPr>
          <w:rFonts w:hint="eastAsia"/>
          <w:lang w:eastAsia="ko-KR"/>
        </w:rPr>
        <w:t>PSCell</w:t>
      </w:r>
      <w:proofErr w:type="spellEnd"/>
      <w:r w:rsidRPr="008137F8">
        <w:rPr>
          <w:rFonts w:hint="eastAsia"/>
          <w:lang w:eastAsia="ko-KR"/>
        </w:rPr>
        <w:t xml:space="preserve">, </w:t>
      </w:r>
      <w:proofErr w:type="spellStart"/>
      <w:r w:rsidRPr="008137F8">
        <w:rPr>
          <w:rFonts w:hint="eastAsia"/>
          <w:lang w:eastAsia="ko-KR"/>
        </w:rPr>
        <w:t>Tsearch</w:t>
      </w:r>
      <w:proofErr w:type="spellEnd"/>
      <w:r w:rsidRPr="008137F8">
        <w:rPr>
          <w:rFonts w:hint="eastAsia"/>
          <w:lang w:eastAsia="ko-KR"/>
        </w:rPr>
        <w:t xml:space="preserve"> = 0 </w:t>
      </w:r>
      <w:proofErr w:type="spellStart"/>
      <w:r w:rsidRPr="008137F8">
        <w:rPr>
          <w:rFonts w:hint="eastAsia"/>
          <w:lang w:eastAsia="ko-KR"/>
        </w:rPr>
        <w:t>ms</w:t>
      </w:r>
      <w:proofErr w:type="spellEnd"/>
      <w:r w:rsidRPr="008137F8">
        <w:rPr>
          <w:rFonts w:hint="eastAsia"/>
          <w:lang w:eastAsia="ko-KR"/>
        </w:rPr>
        <w:t xml:space="preserve">. If the target cell is an unknown FR1 </w:t>
      </w:r>
      <w:proofErr w:type="spellStart"/>
      <w:r w:rsidRPr="008137F8">
        <w:rPr>
          <w:rFonts w:hint="eastAsia"/>
          <w:lang w:eastAsia="ko-KR"/>
        </w:rPr>
        <w:t>PSCell</w:t>
      </w:r>
      <w:proofErr w:type="spellEnd"/>
      <w:r w:rsidRPr="008137F8">
        <w:rPr>
          <w:rFonts w:hint="eastAsia"/>
          <w:lang w:eastAsia="ko-KR"/>
        </w:rPr>
        <w:t xml:space="preserve"> and Es/</w:t>
      </w:r>
      <w:proofErr w:type="spellStart"/>
      <w:r w:rsidRPr="008137F8">
        <w:rPr>
          <w:rFonts w:hint="eastAsia"/>
          <w:lang w:eastAsia="ko-KR"/>
        </w:rPr>
        <w:t>Iot</w:t>
      </w:r>
      <w:proofErr w:type="spellEnd"/>
      <w:r w:rsidRPr="008137F8">
        <w:rPr>
          <w:rFonts w:hint="eastAsia"/>
          <w:lang w:eastAsia="ko-KR"/>
        </w:rPr>
        <w:t xml:space="preserve"> </w:t>
      </w:r>
      <w:r w:rsidRPr="008137F8">
        <w:rPr>
          <w:rFonts w:hint="eastAsia"/>
          <w:lang w:eastAsia="ko-KR"/>
        </w:rPr>
        <w:t>≥</w:t>
      </w:r>
      <w:r w:rsidRPr="008137F8">
        <w:rPr>
          <w:rFonts w:hint="eastAsia"/>
          <w:lang w:eastAsia="ko-KR"/>
        </w:rPr>
        <w:t xml:space="preserve"> -2 dB, then </w:t>
      </w:r>
      <w:proofErr w:type="spellStart"/>
      <w:r w:rsidRPr="008137F8">
        <w:rPr>
          <w:lang w:eastAsia="ko-KR"/>
        </w:rPr>
        <w:t>Tsearch</w:t>
      </w:r>
      <w:proofErr w:type="spellEnd"/>
      <w:r w:rsidRPr="008137F8">
        <w:rPr>
          <w:lang w:eastAsia="ko-KR"/>
        </w:rPr>
        <w:t xml:space="preserve"> =3* </w:t>
      </w:r>
      <w:proofErr w:type="spellStart"/>
      <w:r w:rsidRPr="008137F8">
        <w:rPr>
          <w:lang w:eastAsia="ko-KR"/>
        </w:rPr>
        <w:t>Trs</w:t>
      </w:r>
      <w:proofErr w:type="spellEnd"/>
      <w:r w:rsidRPr="008137F8">
        <w:rPr>
          <w:lang w:eastAsia="ko-KR"/>
        </w:rPr>
        <w:t xml:space="preserve"> </w:t>
      </w:r>
      <w:proofErr w:type="spellStart"/>
      <w:r w:rsidRPr="008137F8">
        <w:rPr>
          <w:lang w:eastAsia="ko-KR"/>
        </w:rPr>
        <w:t>ms</w:t>
      </w:r>
      <w:proofErr w:type="spellEnd"/>
      <w:r w:rsidRPr="008137F8">
        <w:rPr>
          <w:lang w:eastAsia="ko-KR"/>
        </w:rPr>
        <w:t>.</w:t>
      </w:r>
    </w:p>
    <w:p w14:paraId="71E2AFF0" w14:textId="4C7A74FC" w:rsidR="002F12B3" w:rsidRPr="008137F8" w:rsidRDefault="00C62CE9" w:rsidP="002F12B3">
      <w:pPr>
        <w:rPr>
          <w:rFonts w:eastAsiaTheme="minorEastAsia"/>
          <w:i/>
          <w:color w:val="0070C0"/>
          <w:lang w:val="en-US" w:eastAsia="zh-CN"/>
        </w:rPr>
      </w:pPr>
      <w:r w:rsidRPr="008137F8">
        <w:rPr>
          <w:rFonts w:eastAsiaTheme="minorEastAsia" w:hint="eastAsia"/>
          <w:i/>
          <w:color w:val="0070C0"/>
          <w:lang w:val="en-US" w:eastAsia="zh-CN"/>
        </w:rPr>
        <w:t>Tentative agreemen</w:t>
      </w:r>
      <w:r w:rsidRPr="008137F8">
        <w:rPr>
          <w:rFonts w:eastAsiaTheme="minorEastAsia"/>
          <w:i/>
          <w:color w:val="0070C0"/>
          <w:lang w:val="en-US" w:eastAsia="zh-CN"/>
        </w:rPr>
        <w:t>t</w:t>
      </w:r>
      <w:r w:rsidR="002F12B3" w:rsidRPr="008137F8">
        <w:rPr>
          <w:rFonts w:eastAsiaTheme="minorEastAsia" w:hint="eastAsia"/>
          <w:i/>
          <w:color w:val="0070C0"/>
          <w:lang w:val="en-US" w:eastAsia="zh-CN"/>
        </w:rPr>
        <w:t xml:space="preserve"> for 2</w:t>
      </w:r>
      <w:r w:rsidR="002F12B3" w:rsidRPr="008137F8">
        <w:rPr>
          <w:rFonts w:eastAsiaTheme="minorEastAsia" w:hint="eastAsia"/>
          <w:i/>
          <w:color w:val="0070C0"/>
          <w:vertAlign w:val="superscript"/>
          <w:lang w:val="en-US" w:eastAsia="zh-CN"/>
        </w:rPr>
        <w:t>nd</w:t>
      </w:r>
      <w:r w:rsidR="002F12B3" w:rsidRPr="008137F8">
        <w:rPr>
          <w:rFonts w:eastAsiaTheme="minorEastAsia" w:hint="eastAsia"/>
          <w:i/>
          <w:color w:val="0070C0"/>
          <w:lang w:val="en-US" w:eastAsia="zh-CN"/>
        </w:rPr>
        <w:t xml:space="preserve"> round</w:t>
      </w:r>
      <w:r w:rsidR="002F12B3" w:rsidRPr="008137F8">
        <w:rPr>
          <w:rFonts w:eastAsiaTheme="minorEastAsia"/>
          <w:i/>
          <w:color w:val="0070C0"/>
          <w:lang w:val="en-US" w:eastAsia="zh-CN"/>
        </w:rPr>
        <w:t>:</w:t>
      </w:r>
      <w:r w:rsidR="008E63C7" w:rsidRPr="008137F8">
        <w:rPr>
          <w:rFonts w:eastAsiaTheme="minorEastAsia"/>
          <w:i/>
          <w:color w:val="0070C0"/>
          <w:lang w:val="en-US" w:eastAsia="zh-CN"/>
        </w:rPr>
        <w:t xml:space="preserve"> </w:t>
      </w:r>
    </w:p>
    <w:p w14:paraId="18256B6C" w14:textId="648BA6CC" w:rsidR="002F12B3" w:rsidRDefault="008E63C7" w:rsidP="008E63C7">
      <w:pPr>
        <w:rPr>
          <w:rFonts w:eastAsiaTheme="minorEastAsia"/>
          <w:lang w:val="en-US" w:eastAsia="zh-CN"/>
        </w:rPr>
      </w:pPr>
      <w:r w:rsidRPr="008137F8">
        <w:rPr>
          <w:rFonts w:eastAsiaTheme="minorEastAsia" w:hint="eastAsia"/>
          <w:lang w:val="en-US" w:eastAsia="zh-CN"/>
        </w:rPr>
        <w:t>O</w:t>
      </w:r>
      <w:r w:rsidRPr="008137F8">
        <w:rPr>
          <w:rFonts w:eastAsiaTheme="minorEastAsia"/>
          <w:lang w:val="en-US" w:eastAsia="zh-CN"/>
        </w:rPr>
        <w:t>ption 2</w:t>
      </w:r>
    </w:p>
    <w:p w14:paraId="5C8AD6B8" w14:textId="77777777" w:rsidR="008137F8" w:rsidRPr="008137F8" w:rsidRDefault="008137F8" w:rsidP="008E63C7">
      <w:pPr>
        <w:rPr>
          <w:rFonts w:eastAsiaTheme="minorEastAsia" w:hint="eastAsia"/>
          <w:bCs/>
          <w:iCs/>
          <w:lang w:eastAsia="zh-CN"/>
        </w:rPr>
      </w:pPr>
    </w:p>
    <w:p w14:paraId="6E96CD52" w14:textId="77777777" w:rsidR="002F12B3" w:rsidRPr="008137F8" w:rsidRDefault="002F12B3" w:rsidP="002F12B3">
      <w:pPr>
        <w:pStyle w:val="4"/>
        <w:jc w:val="both"/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</w:pPr>
      <w:r w:rsidRPr="008137F8"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  <w:t>I</w:t>
      </w:r>
      <w:r w:rsidRPr="008137F8">
        <w:rPr>
          <w:rFonts w:ascii="Times New Roman" w:hAnsi="Times New Roman" w:hint="eastAsia"/>
          <w:b/>
          <w:color w:val="0070C0"/>
          <w:sz w:val="20"/>
          <w:szCs w:val="20"/>
          <w:u w:val="single"/>
          <w:lang w:val="en-GB" w:eastAsia="ko-KR"/>
        </w:rPr>
        <w:t>ssue</w:t>
      </w:r>
      <w:r w:rsidRPr="008137F8"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  <w:t xml:space="preserve"> </w:t>
      </w:r>
      <w:r w:rsidRPr="008137F8">
        <w:rPr>
          <w:rFonts w:ascii="Times New Roman" w:hAnsi="Times New Roman" w:hint="eastAsia"/>
          <w:b/>
          <w:color w:val="0070C0"/>
          <w:sz w:val="20"/>
          <w:szCs w:val="20"/>
          <w:u w:val="single"/>
          <w:lang w:val="en-GB" w:eastAsia="ko-KR"/>
        </w:rPr>
        <w:t>1-1-4</w:t>
      </w:r>
      <w:r w:rsidRPr="008137F8">
        <w:rPr>
          <w:rFonts w:ascii="Times New Roman" w:hAnsi="Times New Roman" w:hint="eastAsia"/>
          <w:b/>
          <w:color w:val="0070C0"/>
          <w:sz w:val="20"/>
          <w:szCs w:val="20"/>
          <w:u w:val="single"/>
          <w:lang w:val="en-GB" w:eastAsia="ko-KR"/>
        </w:rPr>
        <w:t>：</w:t>
      </w:r>
      <w:r w:rsidRPr="008137F8">
        <w:rPr>
          <w:rFonts w:ascii="Times New Roman" w:hAnsi="Times New Roman" w:hint="eastAsia"/>
          <w:b/>
          <w:color w:val="0070C0"/>
          <w:sz w:val="20"/>
          <w:szCs w:val="20"/>
          <w:u w:val="single"/>
          <w:lang w:val="en-GB"/>
        </w:rPr>
        <w:t>W</w:t>
      </w:r>
      <w:r w:rsidRPr="008137F8">
        <w:rPr>
          <w:rFonts w:ascii="Times New Roman" w:hAnsi="Times New Roman" w:hint="eastAsia"/>
          <w:b/>
          <w:color w:val="0070C0"/>
          <w:sz w:val="20"/>
          <w:szCs w:val="20"/>
          <w:u w:val="single"/>
          <w:lang w:val="en-GB" w:eastAsia="ko-KR"/>
        </w:rPr>
        <w:t>hether</w:t>
      </w:r>
      <w:r w:rsidRPr="008137F8"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  <w:t xml:space="preserve"> </w:t>
      </w:r>
      <w:r w:rsidRPr="008137F8">
        <w:rPr>
          <w:rFonts w:ascii="Times New Roman" w:hAnsi="Times New Roman" w:hint="eastAsia"/>
          <w:b/>
          <w:color w:val="0070C0"/>
          <w:sz w:val="20"/>
          <w:szCs w:val="20"/>
          <w:u w:val="single"/>
          <w:lang w:val="en-GB"/>
        </w:rPr>
        <w:t>t</w:t>
      </w:r>
      <w:r w:rsidRPr="008137F8">
        <w:rPr>
          <w:rFonts w:ascii="Times New Roman" w:hAnsi="Times New Roman"/>
          <w:b/>
          <w:color w:val="0070C0"/>
          <w:sz w:val="20"/>
          <w:szCs w:val="20"/>
          <w:u w:val="single"/>
          <w:lang w:val="en-GB"/>
        </w:rPr>
        <w:t xml:space="preserve">o jointly define </w:t>
      </w:r>
      <w:r w:rsidRPr="008137F8"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  <w:t>SCG activation delay in R18 WI and R17 maintenance</w:t>
      </w:r>
    </w:p>
    <w:p w14:paraId="2A4FC0BF" w14:textId="54C0A5F8" w:rsidR="002F12B3" w:rsidRPr="008137F8" w:rsidRDefault="002F12B3" w:rsidP="002F12B3">
      <w:pPr>
        <w:rPr>
          <w:rFonts w:eastAsiaTheme="minorEastAsia"/>
          <w:i/>
          <w:color w:val="0070C0"/>
          <w:lang w:val="en-US" w:eastAsia="zh-CN"/>
        </w:rPr>
      </w:pPr>
      <w:r w:rsidRPr="008137F8">
        <w:rPr>
          <w:rFonts w:eastAsiaTheme="minorEastAsia"/>
          <w:i/>
          <w:color w:val="0070C0"/>
          <w:lang w:val="en-US" w:eastAsia="zh-CN"/>
        </w:rPr>
        <w:t xml:space="preserve">Tentative </w:t>
      </w:r>
      <w:r w:rsidRPr="008137F8">
        <w:rPr>
          <w:rFonts w:eastAsiaTheme="minorEastAsia" w:hint="eastAsia"/>
          <w:i/>
          <w:color w:val="0070C0"/>
          <w:lang w:val="en-US" w:eastAsia="zh-CN"/>
        </w:rPr>
        <w:t>agreement</w:t>
      </w:r>
      <w:r w:rsidR="00C62CE9" w:rsidRPr="008137F8">
        <w:rPr>
          <w:rFonts w:eastAsiaTheme="minorEastAsia"/>
          <w:i/>
          <w:color w:val="0070C0"/>
          <w:lang w:val="en-US" w:eastAsia="zh-CN"/>
        </w:rPr>
        <w:t xml:space="preserve"> for 1</w:t>
      </w:r>
      <w:r w:rsidR="00C62CE9" w:rsidRPr="008137F8">
        <w:rPr>
          <w:rFonts w:eastAsiaTheme="minorEastAsia"/>
          <w:i/>
          <w:color w:val="0070C0"/>
          <w:vertAlign w:val="superscript"/>
          <w:lang w:val="en-US" w:eastAsia="zh-CN"/>
        </w:rPr>
        <w:t>st</w:t>
      </w:r>
      <w:r w:rsidR="00C62CE9" w:rsidRPr="008137F8">
        <w:rPr>
          <w:rFonts w:eastAsiaTheme="minorEastAsia"/>
          <w:i/>
          <w:color w:val="0070C0"/>
          <w:lang w:val="en-US" w:eastAsia="zh-CN"/>
        </w:rPr>
        <w:t xml:space="preserve"> round</w:t>
      </w:r>
      <w:r w:rsidRPr="008137F8">
        <w:rPr>
          <w:rFonts w:eastAsiaTheme="minorEastAsia" w:hint="eastAsia"/>
          <w:i/>
          <w:color w:val="0070C0"/>
          <w:lang w:val="en-US" w:eastAsia="zh-CN"/>
        </w:rPr>
        <w:t>：</w:t>
      </w:r>
    </w:p>
    <w:p w14:paraId="50A21FE6" w14:textId="77777777" w:rsidR="002F12B3" w:rsidRPr="008137F8" w:rsidRDefault="002F12B3" w:rsidP="002F12B3">
      <w:pPr>
        <w:rPr>
          <w:rFonts w:eastAsiaTheme="minorEastAsia"/>
          <w:i/>
          <w:color w:val="0070C0"/>
          <w:lang w:val="en-US" w:eastAsia="zh-CN"/>
        </w:rPr>
      </w:pPr>
      <w:r w:rsidRPr="008137F8">
        <w:rPr>
          <w:rFonts w:hint="eastAsia"/>
          <w:bCs/>
          <w:iCs/>
          <w:lang w:eastAsia="ko-KR"/>
        </w:rPr>
        <w:t>RAN4 update the requirements for SCG activation</w:t>
      </w:r>
      <w:r w:rsidRPr="008137F8">
        <w:rPr>
          <w:bCs/>
          <w:iCs/>
          <w:lang w:eastAsia="ko-KR"/>
        </w:rPr>
        <w:t xml:space="preserve"> delay</w:t>
      </w:r>
      <w:r w:rsidRPr="008137F8">
        <w:rPr>
          <w:rFonts w:hint="eastAsia"/>
          <w:bCs/>
          <w:iCs/>
          <w:lang w:eastAsia="ko-KR"/>
        </w:rPr>
        <w:t xml:space="preserve"> for FR1+FR1 NR-DC</w:t>
      </w:r>
      <w:r w:rsidRPr="008137F8">
        <w:rPr>
          <w:bCs/>
          <w:iCs/>
          <w:lang w:eastAsia="ko-KR"/>
        </w:rPr>
        <w:t xml:space="preserve"> in R18</w:t>
      </w:r>
      <w:r w:rsidRPr="008137F8">
        <w:rPr>
          <w:rFonts w:hint="eastAsia"/>
          <w:bCs/>
          <w:iCs/>
          <w:lang w:eastAsia="ko-KR"/>
        </w:rPr>
        <w:t xml:space="preserve"> if further progress achieved in </w:t>
      </w:r>
      <w:r w:rsidRPr="008137F8">
        <w:rPr>
          <w:bCs/>
          <w:iCs/>
          <w:lang w:eastAsia="ko-KR"/>
        </w:rPr>
        <w:t>R17 SCG activation delay requirement.</w:t>
      </w:r>
      <w:r w:rsidRPr="008137F8">
        <w:rPr>
          <w:rFonts w:eastAsiaTheme="minorEastAsia"/>
          <w:i/>
          <w:color w:val="0070C0"/>
          <w:lang w:val="en-US" w:eastAsia="zh-CN"/>
        </w:rPr>
        <w:t xml:space="preserve"> </w:t>
      </w:r>
    </w:p>
    <w:p w14:paraId="76AEA374" w14:textId="77777777" w:rsidR="002F12B3" w:rsidRPr="008137F8" w:rsidRDefault="002F12B3" w:rsidP="002F12B3">
      <w:pPr>
        <w:spacing w:after="120"/>
        <w:jc w:val="both"/>
        <w:rPr>
          <w:rFonts w:eastAsiaTheme="minorEastAsia"/>
          <w:bCs/>
          <w:iCs/>
          <w:lang w:eastAsia="zh-CN"/>
        </w:rPr>
      </w:pPr>
    </w:p>
    <w:p w14:paraId="24C17E5F" w14:textId="77777777" w:rsidR="002F12B3" w:rsidRPr="008137F8" w:rsidRDefault="002F12B3" w:rsidP="002F12B3">
      <w:pPr>
        <w:pStyle w:val="4"/>
        <w:jc w:val="both"/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</w:pPr>
      <w:r w:rsidRPr="008137F8"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  <w:t>Issue 1-1-5: Whether to indicate the beam failure during SCG activation procedure</w:t>
      </w:r>
    </w:p>
    <w:p w14:paraId="2E19C546" w14:textId="77777777" w:rsidR="002F12B3" w:rsidRPr="008137F8" w:rsidRDefault="002F12B3" w:rsidP="002F12B3">
      <w:pPr>
        <w:rPr>
          <w:rFonts w:eastAsiaTheme="minorEastAsia"/>
          <w:i/>
          <w:color w:val="0070C0"/>
          <w:lang w:val="en-US" w:eastAsia="zh-CN"/>
        </w:rPr>
      </w:pPr>
      <w:r w:rsidRPr="008137F8"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2DB1E233" w14:textId="77777777" w:rsidR="002F12B3" w:rsidRPr="008137F8" w:rsidRDefault="002F12B3" w:rsidP="002F12B3">
      <w:pPr>
        <w:pStyle w:val="aff6"/>
        <w:numPr>
          <w:ilvl w:val="1"/>
          <w:numId w:val="1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Theme="minorEastAsia"/>
          <w:bCs/>
          <w:iCs/>
          <w:lang w:eastAsia="zh-CN"/>
        </w:rPr>
      </w:pPr>
      <w:r w:rsidRPr="008137F8">
        <w:rPr>
          <w:bCs/>
          <w:iCs/>
          <w:lang w:eastAsia="ko-KR"/>
        </w:rPr>
        <w:t xml:space="preserve">Option 1 (Apple): UE report beam failure of the </w:t>
      </w:r>
      <w:proofErr w:type="spellStart"/>
      <w:r w:rsidRPr="008137F8">
        <w:rPr>
          <w:bCs/>
          <w:iCs/>
          <w:lang w:eastAsia="ko-KR"/>
        </w:rPr>
        <w:t>PSCell</w:t>
      </w:r>
      <w:proofErr w:type="spellEnd"/>
      <w:r w:rsidRPr="008137F8">
        <w:rPr>
          <w:bCs/>
          <w:iCs/>
          <w:lang w:eastAsia="ko-KR"/>
        </w:rPr>
        <w:t xml:space="preserve"> during </w:t>
      </w:r>
      <w:proofErr w:type="spellStart"/>
      <w:r w:rsidRPr="008137F8">
        <w:rPr>
          <w:bCs/>
          <w:iCs/>
          <w:lang w:eastAsia="ko-KR"/>
        </w:rPr>
        <w:t>PSCell</w:t>
      </w:r>
      <w:proofErr w:type="spellEnd"/>
      <w:r w:rsidRPr="008137F8">
        <w:rPr>
          <w:bCs/>
          <w:iCs/>
          <w:lang w:eastAsia="ko-KR"/>
        </w:rPr>
        <w:t xml:space="preserve"> activation (after receiving the SCG activation message)</w:t>
      </w:r>
    </w:p>
    <w:p w14:paraId="1C3F9B37" w14:textId="77777777" w:rsidR="002F12B3" w:rsidRPr="008137F8" w:rsidRDefault="002F12B3" w:rsidP="002F12B3">
      <w:pPr>
        <w:pStyle w:val="aff6"/>
        <w:numPr>
          <w:ilvl w:val="1"/>
          <w:numId w:val="1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Theme="minorEastAsia"/>
          <w:bCs/>
          <w:iCs/>
          <w:lang w:eastAsia="zh-CN"/>
        </w:rPr>
      </w:pPr>
      <w:r w:rsidRPr="008137F8">
        <w:rPr>
          <w:rFonts w:eastAsiaTheme="minorEastAsia" w:hint="eastAsia"/>
          <w:bCs/>
          <w:iCs/>
          <w:lang w:eastAsia="zh-CN"/>
        </w:rPr>
        <w:t>O</w:t>
      </w:r>
      <w:r w:rsidRPr="008137F8">
        <w:rPr>
          <w:rFonts w:eastAsiaTheme="minorEastAsia"/>
          <w:bCs/>
          <w:iCs/>
          <w:lang w:eastAsia="zh-CN"/>
        </w:rPr>
        <w:t>ption 2 (viv</w:t>
      </w:r>
      <w:r w:rsidRPr="008137F8">
        <w:rPr>
          <w:rFonts w:eastAsiaTheme="minorEastAsia" w:hint="eastAsia"/>
          <w:bCs/>
          <w:iCs/>
          <w:lang w:eastAsia="zh-CN"/>
        </w:rPr>
        <w:t>o</w:t>
      </w:r>
      <w:r w:rsidRPr="008137F8">
        <w:rPr>
          <w:rFonts w:eastAsiaTheme="minorEastAsia"/>
          <w:bCs/>
          <w:iCs/>
          <w:lang w:eastAsia="zh-CN"/>
        </w:rPr>
        <w:t xml:space="preserve">): </w:t>
      </w:r>
      <w:r w:rsidRPr="008137F8">
        <w:rPr>
          <w:lang w:eastAsia="ja-JP"/>
        </w:rPr>
        <w:t>Deprioritize this issue due to a corner case when BFD happens during activation procedure</w:t>
      </w:r>
    </w:p>
    <w:p w14:paraId="4F325AE8" w14:textId="7DAC0869" w:rsidR="002F12B3" w:rsidRPr="008137F8" w:rsidRDefault="002F12B3" w:rsidP="002F12B3">
      <w:pPr>
        <w:pStyle w:val="aff6"/>
        <w:numPr>
          <w:ilvl w:val="1"/>
          <w:numId w:val="1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Theme="minorEastAsia"/>
          <w:bCs/>
          <w:iCs/>
          <w:lang w:eastAsia="zh-CN"/>
        </w:rPr>
      </w:pPr>
      <w:r w:rsidRPr="008137F8">
        <w:rPr>
          <w:rFonts w:eastAsiaTheme="minorEastAsia" w:hint="eastAsia"/>
          <w:bCs/>
          <w:iCs/>
          <w:lang w:eastAsia="zh-CN"/>
        </w:rPr>
        <w:t>O</w:t>
      </w:r>
      <w:r w:rsidRPr="008137F8">
        <w:rPr>
          <w:rFonts w:eastAsiaTheme="minorEastAsia"/>
          <w:bCs/>
          <w:iCs/>
          <w:lang w:eastAsia="zh-CN"/>
        </w:rPr>
        <w:t xml:space="preserve">ption 3 (Apple, OPPO, </w:t>
      </w:r>
      <w:r w:rsidRPr="008137F8">
        <w:rPr>
          <w:rFonts w:eastAsiaTheme="minorEastAsia" w:hint="eastAsia"/>
          <w:bCs/>
          <w:iCs/>
          <w:lang w:eastAsia="zh-CN"/>
        </w:rPr>
        <w:t>Ericsson</w:t>
      </w:r>
      <w:r w:rsidRPr="008137F8">
        <w:rPr>
          <w:rFonts w:eastAsiaTheme="minorEastAsia"/>
          <w:bCs/>
          <w:iCs/>
          <w:lang w:eastAsia="zh-CN"/>
        </w:rPr>
        <w:t xml:space="preserve">): Ask RAN2 for </w:t>
      </w:r>
      <w:r w:rsidRPr="008137F8">
        <w:rPr>
          <w:lang w:eastAsia="ja-JP"/>
        </w:rPr>
        <w:t>clarifications</w:t>
      </w:r>
    </w:p>
    <w:p w14:paraId="0B376367" w14:textId="645D5726" w:rsidR="00DF7517" w:rsidRPr="008137F8" w:rsidRDefault="00DF7517" w:rsidP="00DF7517">
      <w:pPr>
        <w:rPr>
          <w:rFonts w:eastAsiaTheme="minorEastAsia"/>
          <w:i/>
          <w:color w:val="0070C0"/>
          <w:lang w:val="en-US" w:eastAsia="zh-CN"/>
        </w:rPr>
      </w:pPr>
      <w:r w:rsidRPr="008137F8">
        <w:rPr>
          <w:rFonts w:eastAsiaTheme="minorEastAsia" w:hint="eastAsia"/>
          <w:i/>
          <w:color w:val="0070C0"/>
          <w:lang w:val="en-US" w:eastAsia="zh-CN"/>
        </w:rPr>
        <w:t>Tentative agreemen</w:t>
      </w:r>
      <w:r w:rsidRPr="008137F8">
        <w:rPr>
          <w:rFonts w:eastAsiaTheme="minorEastAsia"/>
          <w:i/>
          <w:color w:val="0070C0"/>
          <w:lang w:val="en-US" w:eastAsia="zh-CN"/>
        </w:rPr>
        <w:t>t</w:t>
      </w:r>
      <w:r w:rsidRPr="008137F8">
        <w:rPr>
          <w:rFonts w:eastAsiaTheme="minorEastAsia" w:hint="eastAsia"/>
          <w:i/>
          <w:color w:val="0070C0"/>
          <w:lang w:val="en-US" w:eastAsia="zh-CN"/>
        </w:rPr>
        <w:t xml:space="preserve"> for 2</w:t>
      </w:r>
      <w:r w:rsidRPr="008137F8">
        <w:rPr>
          <w:rFonts w:eastAsiaTheme="minorEastAsia" w:hint="eastAsia"/>
          <w:i/>
          <w:color w:val="0070C0"/>
          <w:vertAlign w:val="superscript"/>
          <w:lang w:val="en-US" w:eastAsia="zh-CN"/>
        </w:rPr>
        <w:t>nd</w:t>
      </w:r>
      <w:r w:rsidRPr="008137F8">
        <w:rPr>
          <w:rFonts w:eastAsiaTheme="minorEastAsia" w:hint="eastAsia"/>
          <w:i/>
          <w:color w:val="0070C0"/>
          <w:lang w:val="en-US" w:eastAsia="zh-CN"/>
        </w:rPr>
        <w:t xml:space="preserve"> round</w:t>
      </w:r>
      <w:r w:rsidRPr="008137F8">
        <w:rPr>
          <w:rFonts w:eastAsiaTheme="minorEastAsia"/>
          <w:i/>
          <w:color w:val="0070C0"/>
          <w:lang w:val="en-US" w:eastAsia="zh-CN"/>
        </w:rPr>
        <w:t>:</w:t>
      </w:r>
      <w:r w:rsidR="008E63C7" w:rsidRPr="008137F8">
        <w:rPr>
          <w:rFonts w:eastAsiaTheme="minorEastAsia"/>
          <w:i/>
          <w:color w:val="0070C0"/>
          <w:lang w:val="en-US" w:eastAsia="zh-CN"/>
        </w:rPr>
        <w:t xml:space="preserve"> </w:t>
      </w:r>
    </w:p>
    <w:p w14:paraId="4BCBA4DF" w14:textId="555C3F49" w:rsidR="00C62CE9" w:rsidRDefault="00594EAD" w:rsidP="00C62CE9">
      <w:pPr>
        <w:spacing w:after="120"/>
        <w:jc w:val="both"/>
        <w:rPr>
          <w:rFonts w:eastAsiaTheme="minorEastAsia"/>
          <w:bCs/>
          <w:iCs/>
          <w:lang w:val="en-US" w:eastAsia="zh-CN"/>
        </w:rPr>
      </w:pPr>
      <w:r w:rsidRPr="008137F8">
        <w:rPr>
          <w:rFonts w:eastAsiaTheme="minorEastAsia"/>
          <w:bCs/>
          <w:iCs/>
          <w:lang w:val="en-US" w:eastAsia="zh-CN"/>
        </w:rPr>
        <w:t xml:space="preserve">Need further check and </w:t>
      </w:r>
      <w:r w:rsidRPr="008137F8">
        <w:rPr>
          <w:rFonts w:eastAsiaTheme="minorEastAsia" w:hint="eastAsia"/>
          <w:bCs/>
          <w:iCs/>
          <w:lang w:val="en-US" w:eastAsia="zh-CN"/>
        </w:rPr>
        <w:t>c</w:t>
      </w:r>
      <w:r w:rsidR="008E63C7" w:rsidRPr="008137F8">
        <w:rPr>
          <w:rFonts w:eastAsiaTheme="minorEastAsia"/>
          <w:bCs/>
          <w:iCs/>
          <w:lang w:val="en-US" w:eastAsia="zh-CN"/>
        </w:rPr>
        <w:t xml:space="preserve">ome back </w:t>
      </w:r>
      <w:r w:rsidR="00B07671" w:rsidRPr="008137F8">
        <w:rPr>
          <w:rFonts w:eastAsiaTheme="minorEastAsia"/>
          <w:bCs/>
          <w:iCs/>
          <w:lang w:val="en-US" w:eastAsia="zh-CN"/>
        </w:rPr>
        <w:t xml:space="preserve">in </w:t>
      </w:r>
      <w:r w:rsidR="008E63C7" w:rsidRPr="008137F8">
        <w:rPr>
          <w:rFonts w:eastAsiaTheme="minorEastAsia"/>
          <w:bCs/>
          <w:iCs/>
          <w:lang w:val="en-US" w:eastAsia="zh-CN"/>
        </w:rPr>
        <w:t>next meeting</w:t>
      </w:r>
      <w:r w:rsidR="00B07671" w:rsidRPr="008137F8">
        <w:rPr>
          <w:rFonts w:eastAsiaTheme="minorEastAsia"/>
          <w:bCs/>
          <w:iCs/>
          <w:lang w:val="en-US" w:eastAsia="zh-CN"/>
        </w:rPr>
        <w:t>.</w:t>
      </w:r>
    </w:p>
    <w:p w14:paraId="4EF4C9AE" w14:textId="77777777" w:rsidR="008137F8" w:rsidRPr="008137F8" w:rsidRDefault="008137F8" w:rsidP="00C62CE9">
      <w:pPr>
        <w:spacing w:after="120"/>
        <w:jc w:val="both"/>
        <w:rPr>
          <w:rFonts w:eastAsiaTheme="minorEastAsia" w:hint="eastAsia"/>
          <w:bCs/>
          <w:iCs/>
          <w:lang w:val="en-US" w:eastAsia="zh-CN"/>
        </w:rPr>
      </w:pPr>
      <w:bookmarkStart w:id="0" w:name="_GoBack"/>
      <w:bookmarkEnd w:id="0"/>
    </w:p>
    <w:p w14:paraId="35340B6B" w14:textId="16689A92" w:rsidR="002F12B3" w:rsidRPr="008137F8" w:rsidRDefault="002F12B3" w:rsidP="002F12B3">
      <w:pPr>
        <w:pStyle w:val="4"/>
        <w:jc w:val="both"/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</w:pPr>
      <w:r w:rsidRPr="008137F8">
        <w:rPr>
          <w:rFonts w:ascii="Times New Roman" w:hAnsi="Times New Roman"/>
          <w:b/>
          <w:color w:val="0070C0"/>
          <w:sz w:val="20"/>
          <w:szCs w:val="20"/>
          <w:u w:val="single"/>
          <w:lang w:val="en-GB" w:eastAsia="ko-KR"/>
        </w:rPr>
        <w:t>Issue 1-1-1: General aspects related to BFD and RLM</w:t>
      </w:r>
    </w:p>
    <w:p w14:paraId="0CAA2F30" w14:textId="77777777" w:rsidR="00790F7F" w:rsidRPr="008137F8" w:rsidRDefault="00790F7F" w:rsidP="00790F7F">
      <w:pPr>
        <w:rPr>
          <w:rFonts w:eastAsiaTheme="minorEastAsia"/>
          <w:i/>
          <w:color w:val="0070C0"/>
          <w:lang w:val="en-US" w:eastAsia="zh-CN"/>
        </w:rPr>
      </w:pPr>
      <w:r w:rsidRPr="008137F8"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77E1088B" w14:textId="77777777" w:rsidR="00790F7F" w:rsidRPr="008137F8" w:rsidRDefault="00790F7F" w:rsidP="00790F7F">
      <w:pPr>
        <w:pStyle w:val="aff6"/>
        <w:numPr>
          <w:ilvl w:val="0"/>
          <w:numId w:val="19"/>
        </w:numPr>
        <w:spacing w:after="120"/>
        <w:ind w:firstLineChars="0"/>
        <w:jc w:val="both"/>
        <w:rPr>
          <w:rFonts w:eastAsia="Yu Mincho"/>
          <w:bCs/>
          <w:iCs/>
          <w:lang w:eastAsia="ko-KR"/>
        </w:rPr>
      </w:pPr>
      <w:r w:rsidRPr="008137F8">
        <w:rPr>
          <w:rFonts w:eastAsia="Yu Mincho"/>
          <w:bCs/>
          <w:iCs/>
          <w:lang w:eastAsia="ko-KR"/>
        </w:rPr>
        <w:t xml:space="preserve">Option 1: </w:t>
      </w:r>
    </w:p>
    <w:p w14:paraId="0F11C0F9" w14:textId="77777777" w:rsidR="00790F7F" w:rsidRPr="008137F8" w:rsidRDefault="00790F7F" w:rsidP="00594EAD">
      <w:pPr>
        <w:pStyle w:val="aff6"/>
        <w:numPr>
          <w:ilvl w:val="1"/>
          <w:numId w:val="23"/>
        </w:numPr>
        <w:spacing w:after="120"/>
        <w:ind w:firstLineChars="0"/>
        <w:jc w:val="both"/>
        <w:rPr>
          <w:rFonts w:eastAsia="Yu Mincho"/>
          <w:bCs/>
          <w:iCs/>
          <w:lang w:eastAsia="ko-KR"/>
        </w:rPr>
      </w:pPr>
      <w:r w:rsidRPr="008137F8">
        <w:rPr>
          <w:rFonts w:eastAsia="Yu Mincho"/>
          <w:bCs/>
          <w:iCs/>
          <w:lang w:eastAsia="ko-KR"/>
        </w:rPr>
        <w:t xml:space="preserve">A UE which has not detected either BFD or RLF on the deactivated </w:t>
      </w:r>
      <w:proofErr w:type="spellStart"/>
      <w:r w:rsidRPr="008137F8">
        <w:rPr>
          <w:rFonts w:eastAsia="Yu Mincho"/>
          <w:bCs/>
          <w:iCs/>
          <w:lang w:eastAsia="ko-KR"/>
        </w:rPr>
        <w:t>PSCell</w:t>
      </w:r>
      <w:proofErr w:type="spellEnd"/>
      <w:r w:rsidRPr="008137F8">
        <w:rPr>
          <w:rFonts w:eastAsia="Yu Mincho"/>
          <w:bCs/>
          <w:iCs/>
          <w:lang w:eastAsia="ko-KR"/>
        </w:rPr>
        <w:t xml:space="preserve">, need no additional measurements at </w:t>
      </w:r>
      <w:proofErr w:type="spellStart"/>
      <w:r w:rsidRPr="008137F8">
        <w:rPr>
          <w:rFonts w:eastAsia="Yu Mincho"/>
          <w:bCs/>
          <w:iCs/>
          <w:lang w:eastAsia="ko-KR"/>
        </w:rPr>
        <w:t>PSCell</w:t>
      </w:r>
      <w:proofErr w:type="spellEnd"/>
      <w:r w:rsidRPr="008137F8">
        <w:rPr>
          <w:rFonts w:eastAsia="Yu Mincho"/>
          <w:bCs/>
          <w:iCs/>
          <w:lang w:eastAsia="ko-KR"/>
        </w:rPr>
        <w:t xml:space="preserve"> activation.</w:t>
      </w:r>
    </w:p>
    <w:p w14:paraId="3724C954" w14:textId="77777777" w:rsidR="00790F7F" w:rsidRPr="008137F8" w:rsidRDefault="00790F7F" w:rsidP="00594EAD">
      <w:pPr>
        <w:pStyle w:val="aff6"/>
        <w:numPr>
          <w:ilvl w:val="1"/>
          <w:numId w:val="23"/>
        </w:numPr>
        <w:spacing w:after="120"/>
        <w:ind w:firstLineChars="0"/>
        <w:jc w:val="both"/>
        <w:rPr>
          <w:rFonts w:eastAsia="Yu Mincho"/>
          <w:bCs/>
          <w:iCs/>
          <w:lang w:eastAsia="ko-KR"/>
        </w:rPr>
      </w:pPr>
      <w:r w:rsidRPr="008137F8">
        <w:rPr>
          <w:rFonts w:eastAsia="Yu Mincho"/>
          <w:bCs/>
          <w:iCs/>
          <w:lang w:eastAsia="ko-KR"/>
        </w:rPr>
        <w:t xml:space="preserve">A UE which has detected either BFD or RLF on the deactivated </w:t>
      </w:r>
      <w:proofErr w:type="spellStart"/>
      <w:r w:rsidRPr="008137F8">
        <w:rPr>
          <w:rFonts w:eastAsia="Yu Mincho"/>
          <w:bCs/>
          <w:iCs/>
          <w:lang w:eastAsia="ko-KR"/>
        </w:rPr>
        <w:t>PSCell</w:t>
      </w:r>
      <w:proofErr w:type="spellEnd"/>
      <w:r w:rsidRPr="008137F8">
        <w:rPr>
          <w:rFonts w:eastAsia="Yu Mincho"/>
          <w:bCs/>
          <w:iCs/>
          <w:lang w:eastAsia="ko-KR"/>
        </w:rPr>
        <w:t xml:space="preserve"> is allowed additional measurements at </w:t>
      </w:r>
      <w:proofErr w:type="spellStart"/>
      <w:r w:rsidRPr="008137F8">
        <w:rPr>
          <w:rFonts w:eastAsia="Yu Mincho"/>
          <w:bCs/>
          <w:iCs/>
          <w:lang w:eastAsia="ko-KR"/>
        </w:rPr>
        <w:t>PSCell</w:t>
      </w:r>
      <w:proofErr w:type="spellEnd"/>
      <w:r w:rsidRPr="008137F8">
        <w:rPr>
          <w:rFonts w:eastAsia="Yu Mincho"/>
          <w:bCs/>
          <w:iCs/>
          <w:lang w:eastAsia="ko-KR"/>
        </w:rPr>
        <w:t xml:space="preserve"> activation.</w:t>
      </w:r>
    </w:p>
    <w:p w14:paraId="194C7030" w14:textId="77777777" w:rsidR="00790F7F" w:rsidRPr="008137F8" w:rsidRDefault="00790F7F" w:rsidP="00790F7F">
      <w:pPr>
        <w:pStyle w:val="aff6"/>
        <w:numPr>
          <w:ilvl w:val="0"/>
          <w:numId w:val="19"/>
        </w:numPr>
        <w:spacing w:after="120"/>
        <w:ind w:firstLineChars="0"/>
        <w:jc w:val="both"/>
        <w:rPr>
          <w:rFonts w:eastAsia="Malgun Gothic"/>
          <w:bCs/>
          <w:iCs/>
          <w:lang w:eastAsia="ko-KR"/>
        </w:rPr>
      </w:pPr>
      <w:r w:rsidRPr="008137F8">
        <w:rPr>
          <w:rFonts w:eastAsia="Yu Mincho"/>
          <w:bCs/>
          <w:iCs/>
          <w:lang w:eastAsia="ko-KR"/>
        </w:rPr>
        <w:t xml:space="preserve">Option 2: If UE has detected either BFD or RLF on the deactivated </w:t>
      </w:r>
      <w:proofErr w:type="spellStart"/>
      <w:r w:rsidRPr="008137F8">
        <w:rPr>
          <w:rFonts w:eastAsia="Yu Mincho"/>
          <w:bCs/>
          <w:iCs/>
          <w:lang w:eastAsia="ko-KR"/>
        </w:rPr>
        <w:t>PSCell</w:t>
      </w:r>
      <w:proofErr w:type="spellEnd"/>
      <w:r w:rsidRPr="008137F8">
        <w:rPr>
          <w:rFonts w:eastAsia="Yu Mincho"/>
          <w:bCs/>
          <w:iCs/>
          <w:lang w:eastAsia="ko-KR"/>
        </w:rPr>
        <w:t xml:space="preserve"> for RACH-less SCG </w:t>
      </w:r>
      <w:r w:rsidRPr="008137F8">
        <w:rPr>
          <w:rFonts w:eastAsia="Yu Mincho" w:hint="eastAsia"/>
          <w:bCs/>
          <w:iCs/>
          <w:lang w:eastAsia="ko-KR"/>
        </w:rPr>
        <w:t>Activation</w:t>
      </w:r>
      <w:r w:rsidRPr="008137F8">
        <w:rPr>
          <w:rFonts w:eastAsia="Yu Mincho"/>
          <w:bCs/>
          <w:iCs/>
          <w:lang w:eastAsia="ko-KR"/>
        </w:rPr>
        <w:t>, UE fall back to RACH based activation.</w:t>
      </w:r>
    </w:p>
    <w:p w14:paraId="3109B790" w14:textId="77777777" w:rsidR="00ED029E" w:rsidRPr="00790F7F" w:rsidRDefault="00ED029E">
      <w:pPr>
        <w:jc w:val="both"/>
        <w:rPr>
          <w:color w:val="0070C0"/>
          <w:lang w:eastAsia="zh-CN"/>
        </w:rPr>
      </w:pPr>
    </w:p>
    <w:sectPr w:rsidR="00ED029E" w:rsidRPr="00790F7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5A13D" w14:textId="77777777" w:rsidR="00BC288E" w:rsidRDefault="00BC288E">
      <w:pPr>
        <w:spacing w:after="0"/>
      </w:pPr>
      <w:r>
        <w:separator/>
      </w:r>
    </w:p>
  </w:endnote>
  <w:endnote w:type="continuationSeparator" w:id="0">
    <w:p w14:paraId="56F8AE40" w14:textId="77777777" w:rsidR="00BC288E" w:rsidRDefault="00BC28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FBF4B" w14:textId="77777777" w:rsidR="00BC288E" w:rsidRDefault="00BC288E">
      <w:pPr>
        <w:spacing w:after="0"/>
      </w:pPr>
      <w:r>
        <w:separator/>
      </w:r>
    </w:p>
  </w:footnote>
  <w:footnote w:type="continuationSeparator" w:id="0">
    <w:p w14:paraId="79D20C1D" w14:textId="77777777" w:rsidR="00BC288E" w:rsidRDefault="00BC28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64BA293"/>
    <w:multiLevelType w:val="singleLevel"/>
    <w:tmpl w:val="F64BA29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2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52AEF"/>
    <w:multiLevelType w:val="multilevel"/>
    <w:tmpl w:val="10F52A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E6120"/>
    <w:multiLevelType w:val="hybridMultilevel"/>
    <w:tmpl w:val="ACBA034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90F43C4"/>
    <w:multiLevelType w:val="hybridMultilevel"/>
    <w:tmpl w:val="F146C896"/>
    <w:lvl w:ilvl="0" w:tplc="08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AF26D5D"/>
    <w:multiLevelType w:val="hybridMultilevel"/>
    <w:tmpl w:val="C7605CFA"/>
    <w:lvl w:ilvl="0" w:tplc="08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F9C81F16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3" w15:restartNumberingAfterBreak="0">
    <w:nsid w:val="51DA6C15"/>
    <w:multiLevelType w:val="multilevel"/>
    <w:tmpl w:val="51DA6C15"/>
    <w:lvl w:ilvl="0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602EF"/>
    <w:multiLevelType w:val="multilevel"/>
    <w:tmpl w:val="533602EF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656" w:hanging="360"/>
      </w:p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5960B38"/>
    <w:multiLevelType w:val="multilevel"/>
    <w:tmpl w:val="65960B38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AD4B62"/>
    <w:multiLevelType w:val="hybridMultilevel"/>
    <w:tmpl w:val="5BFC4DB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:u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</w:lvl>
  </w:abstractNum>
  <w:abstractNum w:abstractNumId="20" w15:restartNumberingAfterBreak="0">
    <w:nsid w:val="745E00E1"/>
    <w:multiLevelType w:val="hybridMultilevel"/>
    <w:tmpl w:val="DFC4096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1"/>
  </w:num>
  <w:num w:numId="6">
    <w:abstractNumId w:val="11"/>
  </w:num>
  <w:num w:numId="7">
    <w:abstractNumId w:val="7"/>
  </w:num>
  <w:num w:numId="8">
    <w:abstractNumId w:val="3"/>
  </w:num>
  <w:num w:numId="9">
    <w:abstractNumId w:val="13"/>
  </w:num>
  <w:num w:numId="10">
    <w:abstractNumId w:val="11"/>
    <w:lvlOverride w:ilvl="0">
      <w:startOverride w:val="1"/>
    </w:lvlOverride>
  </w:num>
  <w:num w:numId="11">
    <w:abstractNumId w:val="0"/>
  </w:num>
  <w:num w:numId="12">
    <w:abstractNumId w:val="16"/>
  </w:num>
  <w:num w:numId="13">
    <w:abstractNumId w:val="15"/>
  </w:num>
  <w:num w:numId="14">
    <w:abstractNumId w:val="14"/>
  </w:num>
  <w:num w:numId="15">
    <w:abstractNumId w:val="4"/>
  </w:num>
  <w:num w:numId="16">
    <w:abstractNumId w:val="2"/>
  </w:num>
  <w:num w:numId="17">
    <w:abstractNumId w:val="6"/>
  </w:num>
  <w:num w:numId="18">
    <w:abstractNumId w:val="18"/>
  </w:num>
  <w:num w:numId="19">
    <w:abstractNumId w:val="8"/>
  </w:num>
  <w:num w:numId="20">
    <w:abstractNumId w:val="5"/>
  </w:num>
  <w:num w:numId="21">
    <w:abstractNumId w:val="20"/>
  </w:num>
  <w:num w:numId="22">
    <w:abstractNumId w:val="17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dmZGJkOGQ2MWY4OGI4MjA4YjFkNmM4YTZhMGE0ODMifQ=="/>
  </w:docVars>
  <w:rsids>
    <w:rsidRoot w:val="00282213"/>
    <w:rsid w:val="00000265"/>
    <w:rsid w:val="00000D0E"/>
    <w:rsid w:val="0000223C"/>
    <w:rsid w:val="00004165"/>
    <w:rsid w:val="00010F19"/>
    <w:rsid w:val="00013720"/>
    <w:rsid w:val="00020C56"/>
    <w:rsid w:val="00021A5A"/>
    <w:rsid w:val="00023366"/>
    <w:rsid w:val="00026ACC"/>
    <w:rsid w:val="0003171D"/>
    <w:rsid w:val="00031C1D"/>
    <w:rsid w:val="0003399B"/>
    <w:rsid w:val="00035C50"/>
    <w:rsid w:val="0004046C"/>
    <w:rsid w:val="0004306B"/>
    <w:rsid w:val="000435D3"/>
    <w:rsid w:val="000457A1"/>
    <w:rsid w:val="00045B79"/>
    <w:rsid w:val="00050001"/>
    <w:rsid w:val="00050099"/>
    <w:rsid w:val="00052041"/>
    <w:rsid w:val="0005326A"/>
    <w:rsid w:val="00056575"/>
    <w:rsid w:val="00056614"/>
    <w:rsid w:val="000607C6"/>
    <w:rsid w:val="0006266D"/>
    <w:rsid w:val="00062D06"/>
    <w:rsid w:val="0006374A"/>
    <w:rsid w:val="000650EA"/>
    <w:rsid w:val="00065506"/>
    <w:rsid w:val="0007382E"/>
    <w:rsid w:val="000766E1"/>
    <w:rsid w:val="00077FF6"/>
    <w:rsid w:val="00080D82"/>
    <w:rsid w:val="00081692"/>
    <w:rsid w:val="00082C46"/>
    <w:rsid w:val="00085A0E"/>
    <w:rsid w:val="00086701"/>
    <w:rsid w:val="00087548"/>
    <w:rsid w:val="00093E7E"/>
    <w:rsid w:val="00094605"/>
    <w:rsid w:val="000A1101"/>
    <w:rsid w:val="000A1830"/>
    <w:rsid w:val="000A4121"/>
    <w:rsid w:val="000A4AA3"/>
    <w:rsid w:val="000A550E"/>
    <w:rsid w:val="000A6A9B"/>
    <w:rsid w:val="000B078C"/>
    <w:rsid w:val="000B0960"/>
    <w:rsid w:val="000B1A55"/>
    <w:rsid w:val="000B20BB"/>
    <w:rsid w:val="000B2149"/>
    <w:rsid w:val="000B247B"/>
    <w:rsid w:val="000B2EF6"/>
    <w:rsid w:val="000B2FA6"/>
    <w:rsid w:val="000B4AA0"/>
    <w:rsid w:val="000B4F9C"/>
    <w:rsid w:val="000B512F"/>
    <w:rsid w:val="000C0474"/>
    <w:rsid w:val="000C2553"/>
    <w:rsid w:val="000C38C3"/>
    <w:rsid w:val="000C4549"/>
    <w:rsid w:val="000C6B19"/>
    <w:rsid w:val="000D09FD"/>
    <w:rsid w:val="000D19DE"/>
    <w:rsid w:val="000D1DA0"/>
    <w:rsid w:val="000D44FB"/>
    <w:rsid w:val="000D574B"/>
    <w:rsid w:val="000D6CFC"/>
    <w:rsid w:val="000D70E6"/>
    <w:rsid w:val="000E21E3"/>
    <w:rsid w:val="000E537B"/>
    <w:rsid w:val="000E57D0"/>
    <w:rsid w:val="000E7858"/>
    <w:rsid w:val="000F1FFA"/>
    <w:rsid w:val="000F21D6"/>
    <w:rsid w:val="000F39CA"/>
    <w:rsid w:val="0010157A"/>
    <w:rsid w:val="00106E82"/>
    <w:rsid w:val="0010772F"/>
    <w:rsid w:val="00107927"/>
    <w:rsid w:val="00110E26"/>
    <w:rsid w:val="00111321"/>
    <w:rsid w:val="001128E7"/>
    <w:rsid w:val="00117BD6"/>
    <w:rsid w:val="001206C2"/>
    <w:rsid w:val="00121978"/>
    <w:rsid w:val="00123422"/>
    <w:rsid w:val="00124B6A"/>
    <w:rsid w:val="00127477"/>
    <w:rsid w:val="00130462"/>
    <w:rsid w:val="00135B1E"/>
    <w:rsid w:val="00136D4C"/>
    <w:rsid w:val="00142538"/>
    <w:rsid w:val="00142BB9"/>
    <w:rsid w:val="00144F96"/>
    <w:rsid w:val="00145524"/>
    <w:rsid w:val="00150F27"/>
    <w:rsid w:val="0015169D"/>
    <w:rsid w:val="00151EAC"/>
    <w:rsid w:val="00153528"/>
    <w:rsid w:val="00154E68"/>
    <w:rsid w:val="0016218B"/>
    <w:rsid w:val="00162548"/>
    <w:rsid w:val="00171780"/>
    <w:rsid w:val="00172183"/>
    <w:rsid w:val="00174BD9"/>
    <w:rsid w:val="001751AB"/>
    <w:rsid w:val="00175A3F"/>
    <w:rsid w:val="0017729E"/>
    <w:rsid w:val="001804C6"/>
    <w:rsid w:val="001808E8"/>
    <w:rsid w:val="00180E09"/>
    <w:rsid w:val="0018159F"/>
    <w:rsid w:val="001826E0"/>
    <w:rsid w:val="001827B4"/>
    <w:rsid w:val="00183D4C"/>
    <w:rsid w:val="00183F6D"/>
    <w:rsid w:val="001845D4"/>
    <w:rsid w:val="00184C21"/>
    <w:rsid w:val="00184FA5"/>
    <w:rsid w:val="0018670E"/>
    <w:rsid w:val="0019014E"/>
    <w:rsid w:val="0019219A"/>
    <w:rsid w:val="00195077"/>
    <w:rsid w:val="001A033F"/>
    <w:rsid w:val="001A08AA"/>
    <w:rsid w:val="001A2949"/>
    <w:rsid w:val="001A59CB"/>
    <w:rsid w:val="001B051E"/>
    <w:rsid w:val="001B40C2"/>
    <w:rsid w:val="001B52A9"/>
    <w:rsid w:val="001B621A"/>
    <w:rsid w:val="001B763C"/>
    <w:rsid w:val="001B7991"/>
    <w:rsid w:val="001B7EFF"/>
    <w:rsid w:val="001C1409"/>
    <w:rsid w:val="001C2AE6"/>
    <w:rsid w:val="001C4A89"/>
    <w:rsid w:val="001C593C"/>
    <w:rsid w:val="001C6177"/>
    <w:rsid w:val="001C68A7"/>
    <w:rsid w:val="001D0363"/>
    <w:rsid w:val="001D12B4"/>
    <w:rsid w:val="001D1B07"/>
    <w:rsid w:val="001D3E06"/>
    <w:rsid w:val="001D7D94"/>
    <w:rsid w:val="001E0A28"/>
    <w:rsid w:val="001E278C"/>
    <w:rsid w:val="001E3A71"/>
    <w:rsid w:val="001E4218"/>
    <w:rsid w:val="001E6AA8"/>
    <w:rsid w:val="001E6C4D"/>
    <w:rsid w:val="001F0B20"/>
    <w:rsid w:val="001F1952"/>
    <w:rsid w:val="001F4562"/>
    <w:rsid w:val="00200669"/>
    <w:rsid w:val="00200A62"/>
    <w:rsid w:val="0020340E"/>
    <w:rsid w:val="00203740"/>
    <w:rsid w:val="002053C5"/>
    <w:rsid w:val="00205887"/>
    <w:rsid w:val="00211EEC"/>
    <w:rsid w:val="002138EA"/>
    <w:rsid w:val="002139EA"/>
    <w:rsid w:val="00213F84"/>
    <w:rsid w:val="00214FBD"/>
    <w:rsid w:val="00217197"/>
    <w:rsid w:val="00221E08"/>
    <w:rsid w:val="00222897"/>
    <w:rsid w:val="00222B0C"/>
    <w:rsid w:val="002231F3"/>
    <w:rsid w:val="00224F03"/>
    <w:rsid w:val="002257FA"/>
    <w:rsid w:val="00226AB9"/>
    <w:rsid w:val="00235394"/>
    <w:rsid w:val="00235577"/>
    <w:rsid w:val="002357C2"/>
    <w:rsid w:val="002371B2"/>
    <w:rsid w:val="0024031A"/>
    <w:rsid w:val="0024356F"/>
    <w:rsid w:val="002435CA"/>
    <w:rsid w:val="00243B8C"/>
    <w:rsid w:val="0024469F"/>
    <w:rsid w:val="0024506A"/>
    <w:rsid w:val="00250B5B"/>
    <w:rsid w:val="00251F69"/>
    <w:rsid w:val="002520D4"/>
    <w:rsid w:val="002528C4"/>
    <w:rsid w:val="00252DB8"/>
    <w:rsid w:val="002537BC"/>
    <w:rsid w:val="0025521D"/>
    <w:rsid w:val="00255C58"/>
    <w:rsid w:val="0025700D"/>
    <w:rsid w:val="002572D5"/>
    <w:rsid w:val="00260EC7"/>
    <w:rsid w:val="00261539"/>
    <w:rsid w:val="0026179F"/>
    <w:rsid w:val="0026200E"/>
    <w:rsid w:val="00262263"/>
    <w:rsid w:val="00265CFD"/>
    <w:rsid w:val="002666AE"/>
    <w:rsid w:val="00270D49"/>
    <w:rsid w:val="0027353A"/>
    <w:rsid w:val="00274E1A"/>
    <w:rsid w:val="00274E25"/>
    <w:rsid w:val="002775B1"/>
    <w:rsid w:val="002775B9"/>
    <w:rsid w:val="002811C4"/>
    <w:rsid w:val="00281374"/>
    <w:rsid w:val="00282213"/>
    <w:rsid w:val="002832A8"/>
    <w:rsid w:val="00284016"/>
    <w:rsid w:val="002858BF"/>
    <w:rsid w:val="002939AF"/>
    <w:rsid w:val="00294491"/>
    <w:rsid w:val="00294BDE"/>
    <w:rsid w:val="00295F48"/>
    <w:rsid w:val="00296B43"/>
    <w:rsid w:val="002A0CED"/>
    <w:rsid w:val="002A10A1"/>
    <w:rsid w:val="002A282D"/>
    <w:rsid w:val="002A4CD0"/>
    <w:rsid w:val="002A7DA6"/>
    <w:rsid w:val="002A7EE5"/>
    <w:rsid w:val="002B3C39"/>
    <w:rsid w:val="002B516C"/>
    <w:rsid w:val="002B5E1D"/>
    <w:rsid w:val="002B60C1"/>
    <w:rsid w:val="002C4A4D"/>
    <w:rsid w:val="002C4B52"/>
    <w:rsid w:val="002D03E5"/>
    <w:rsid w:val="002D04E1"/>
    <w:rsid w:val="002D36EB"/>
    <w:rsid w:val="002D4A62"/>
    <w:rsid w:val="002D4CA8"/>
    <w:rsid w:val="002D6BDF"/>
    <w:rsid w:val="002E0BE4"/>
    <w:rsid w:val="002E2CE9"/>
    <w:rsid w:val="002E32D6"/>
    <w:rsid w:val="002E3BF7"/>
    <w:rsid w:val="002E403E"/>
    <w:rsid w:val="002E4C74"/>
    <w:rsid w:val="002E54A8"/>
    <w:rsid w:val="002E750B"/>
    <w:rsid w:val="002F05B3"/>
    <w:rsid w:val="002F0ED3"/>
    <w:rsid w:val="002F12B3"/>
    <w:rsid w:val="002F158C"/>
    <w:rsid w:val="002F38FC"/>
    <w:rsid w:val="002F4093"/>
    <w:rsid w:val="002F5147"/>
    <w:rsid w:val="002F5636"/>
    <w:rsid w:val="002F72DB"/>
    <w:rsid w:val="00301963"/>
    <w:rsid w:val="00301E21"/>
    <w:rsid w:val="003022A5"/>
    <w:rsid w:val="00302A6D"/>
    <w:rsid w:val="003040FC"/>
    <w:rsid w:val="00307E51"/>
    <w:rsid w:val="00311363"/>
    <w:rsid w:val="003117A7"/>
    <w:rsid w:val="0031400E"/>
    <w:rsid w:val="003144BC"/>
    <w:rsid w:val="00315867"/>
    <w:rsid w:val="0032050F"/>
    <w:rsid w:val="00321150"/>
    <w:rsid w:val="00325FB1"/>
    <w:rsid w:val="003260D7"/>
    <w:rsid w:val="00335412"/>
    <w:rsid w:val="00335CCC"/>
    <w:rsid w:val="00336697"/>
    <w:rsid w:val="003418CB"/>
    <w:rsid w:val="003513A6"/>
    <w:rsid w:val="00355873"/>
    <w:rsid w:val="0035660F"/>
    <w:rsid w:val="003615D6"/>
    <w:rsid w:val="003619DC"/>
    <w:rsid w:val="003628B9"/>
    <w:rsid w:val="00362D8F"/>
    <w:rsid w:val="00363B50"/>
    <w:rsid w:val="00363B9D"/>
    <w:rsid w:val="003655A9"/>
    <w:rsid w:val="00367724"/>
    <w:rsid w:val="003710BA"/>
    <w:rsid w:val="00372D06"/>
    <w:rsid w:val="0037535C"/>
    <w:rsid w:val="003770F6"/>
    <w:rsid w:val="00380461"/>
    <w:rsid w:val="003806E0"/>
    <w:rsid w:val="00383E37"/>
    <w:rsid w:val="003841DF"/>
    <w:rsid w:val="003842A9"/>
    <w:rsid w:val="00385262"/>
    <w:rsid w:val="00390468"/>
    <w:rsid w:val="00393042"/>
    <w:rsid w:val="00394AD5"/>
    <w:rsid w:val="003953E0"/>
    <w:rsid w:val="0039642D"/>
    <w:rsid w:val="003A2E40"/>
    <w:rsid w:val="003A5253"/>
    <w:rsid w:val="003A5256"/>
    <w:rsid w:val="003B0158"/>
    <w:rsid w:val="003B07E3"/>
    <w:rsid w:val="003B0EBC"/>
    <w:rsid w:val="003B40B6"/>
    <w:rsid w:val="003B56DB"/>
    <w:rsid w:val="003B755E"/>
    <w:rsid w:val="003C0FD3"/>
    <w:rsid w:val="003C1DCF"/>
    <w:rsid w:val="003C228E"/>
    <w:rsid w:val="003C51E7"/>
    <w:rsid w:val="003C6893"/>
    <w:rsid w:val="003C6DE2"/>
    <w:rsid w:val="003D190F"/>
    <w:rsid w:val="003D1EFD"/>
    <w:rsid w:val="003D28BF"/>
    <w:rsid w:val="003D2BC3"/>
    <w:rsid w:val="003D2BCB"/>
    <w:rsid w:val="003D4215"/>
    <w:rsid w:val="003D4C47"/>
    <w:rsid w:val="003D7048"/>
    <w:rsid w:val="003D7719"/>
    <w:rsid w:val="003E3180"/>
    <w:rsid w:val="003E40EE"/>
    <w:rsid w:val="003E437C"/>
    <w:rsid w:val="003E5D28"/>
    <w:rsid w:val="003F1C1B"/>
    <w:rsid w:val="003F251A"/>
    <w:rsid w:val="003F2693"/>
    <w:rsid w:val="003F3A2F"/>
    <w:rsid w:val="003F5CF7"/>
    <w:rsid w:val="003F6B58"/>
    <w:rsid w:val="003F7319"/>
    <w:rsid w:val="003F76BC"/>
    <w:rsid w:val="0040092A"/>
    <w:rsid w:val="00401144"/>
    <w:rsid w:val="00404831"/>
    <w:rsid w:val="004062C8"/>
    <w:rsid w:val="00407661"/>
    <w:rsid w:val="00410314"/>
    <w:rsid w:val="00412063"/>
    <w:rsid w:val="00412EB1"/>
    <w:rsid w:val="00413DDE"/>
    <w:rsid w:val="00414118"/>
    <w:rsid w:val="004155B2"/>
    <w:rsid w:val="00416084"/>
    <w:rsid w:val="00420E23"/>
    <w:rsid w:val="004213E4"/>
    <w:rsid w:val="00422387"/>
    <w:rsid w:val="004227DB"/>
    <w:rsid w:val="00422EFD"/>
    <w:rsid w:val="00424F8C"/>
    <w:rsid w:val="00425192"/>
    <w:rsid w:val="00425CE2"/>
    <w:rsid w:val="00425D6B"/>
    <w:rsid w:val="00426275"/>
    <w:rsid w:val="004271BA"/>
    <w:rsid w:val="00430497"/>
    <w:rsid w:val="00430EA5"/>
    <w:rsid w:val="004335C5"/>
    <w:rsid w:val="00433BFA"/>
    <w:rsid w:val="00434882"/>
    <w:rsid w:val="00434DC1"/>
    <w:rsid w:val="004350F4"/>
    <w:rsid w:val="00440DA4"/>
    <w:rsid w:val="004412A0"/>
    <w:rsid w:val="00442337"/>
    <w:rsid w:val="0044420A"/>
    <w:rsid w:val="00446408"/>
    <w:rsid w:val="004477FB"/>
    <w:rsid w:val="00450984"/>
    <w:rsid w:val="00450F27"/>
    <w:rsid w:val="004510E5"/>
    <w:rsid w:val="00455CF0"/>
    <w:rsid w:val="00455EA3"/>
    <w:rsid w:val="004561AB"/>
    <w:rsid w:val="00456A75"/>
    <w:rsid w:val="00461099"/>
    <w:rsid w:val="00461E39"/>
    <w:rsid w:val="00462D3A"/>
    <w:rsid w:val="00463521"/>
    <w:rsid w:val="00467C61"/>
    <w:rsid w:val="004702C6"/>
    <w:rsid w:val="00470E64"/>
    <w:rsid w:val="00471125"/>
    <w:rsid w:val="004722EA"/>
    <w:rsid w:val="00472E23"/>
    <w:rsid w:val="0047437A"/>
    <w:rsid w:val="004760BC"/>
    <w:rsid w:val="00477438"/>
    <w:rsid w:val="00480E42"/>
    <w:rsid w:val="00483FE4"/>
    <w:rsid w:val="00484C5D"/>
    <w:rsid w:val="0048543E"/>
    <w:rsid w:val="004868C1"/>
    <w:rsid w:val="0048750F"/>
    <w:rsid w:val="004924AC"/>
    <w:rsid w:val="00494340"/>
    <w:rsid w:val="004A17E9"/>
    <w:rsid w:val="004A266E"/>
    <w:rsid w:val="004A495F"/>
    <w:rsid w:val="004A7544"/>
    <w:rsid w:val="004B4AC5"/>
    <w:rsid w:val="004B6B0F"/>
    <w:rsid w:val="004C0450"/>
    <w:rsid w:val="004C54E5"/>
    <w:rsid w:val="004C7DC8"/>
    <w:rsid w:val="004D21B0"/>
    <w:rsid w:val="004D2A11"/>
    <w:rsid w:val="004D737D"/>
    <w:rsid w:val="004E095C"/>
    <w:rsid w:val="004E2659"/>
    <w:rsid w:val="004E39EE"/>
    <w:rsid w:val="004E475C"/>
    <w:rsid w:val="004E56E0"/>
    <w:rsid w:val="004E7329"/>
    <w:rsid w:val="004F2CB0"/>
    <w:rsid w:val="004F2E8C"/>
    <w:rsid w:val="004F3851"/>
    <w:rsid w:val="004F4E99"/>
    <w:rsid w:val="005017F7"/>
    <w:rsid w:val="00501FA7"/>
    <w:rsid w:val="005034DC"/>
    <w:rsid w:val="00505BFA"/>
    <w:rsid w:val="005071B4"/>
    <w:rsid w:val="00507687"/>
    <w:rsid w:val="005117A9"/>
    <w:rsid w:val="00511F57"/>
    <w:rsid w:val="00512D8C"/>
    <w:rsid w:val="00514383"/>
    <w:rsid w:val="00515CBE"/>
    <w:rsid w:val="00515E2B"/>
    <w:rsid w:val="00522A7E"/>
    <w:rsid w:val="00522F20"/>
    <w:rsid w:val="005308DB"/>
    <w:rsid w:val="00530A2E"/>
    <w:rsid w:val="00530FBE"/>
    <w:rsid w:val="00531F8D"/>
    <w:rsid w:val="0053286D"/>
    <w:rsid w:val="00533159"/>
    <w:rsid w:val="005339DB"/>
    <w:rsid w:val="00534C89"/>
    <w:rsid w:val="005410D5"/>
    <w:rsid w:val="00541573"/>
    <w:rsid w:val="005423AC"/>
    <w:rsid w:val="0054348A"/>
    <w:rsid w:val="00544DDC"/>
    <w:rsid w:val="005468BE"/>
    <w:rsid w:val="0055317E"/>
    <w:rsid w:val="00560EBE"/>
    <w:rsid w:val="00560F75"/>
    <w:rsid w:val="00560FEB"/>
    <w:rsid w:val="0056542A"/>
    <w:rsid w:val="00571777"/>
    <w:rsid w:val="0057198C"/>
    <w:rsid w:val="00580FF5"/>
    <w:rsid w:val="0058519C"/>
    <w:rsid w:val="00591383"/>
    <w:rsid w:val="0059149A"/>
    <w:rsid w:val="00592251"/>
    <w:rsid w:val="00593D40"/>
    <w:rsid w:val="00594661"/>
    <w:rsid w:val="00594EAD"/>
    <w:rsid w:val="005956EE"/>
    <w:rsid w:val="005A083E"/>
    <w:rsid w:val="005A1863"/>
    <w:rsid w:val="005A1CF3"/>
    <w:rsid w:val="005A4FC5"/>
    <w:rsid w:val="005A644C"/>
    <w:rsid w:val="005A6C82"/>
    <w:rsid w:val="005B04A8"/>
    <w:rsid w:val="005B1DBE"/>
    <w:rsid w:val="005B4802"/>
    <w:rsid w:val="005B62BE"/>
    <w:rsid w:val="005B78BA"/>
    <w:rsid w:val="005C0E0C"/>
    <w:rsid w:val="005C18F9"/>
    <w:rsid w:val="005C1EA6"/>
    <w:rsid w:val="005C5E8B"/>
    <w:rsid w:val="005C5EEF"/>
    <w:rsid w:val="005C641E"/>
    <w:rsid w:val="005C6570"/>
    <w:rsid w:val="005C77E8"/>
    <w:rsid w:val="005C7DF0"/>
    <w:rsid w:val="005C7F8A"/>
    <w:rsid w:val="005D0B99"/>
    <w:rsid w:val="005D1830"/>
    <w:rsid w:val="005D308E"/>
    <w:rsid w:val="005D3A48"/>
    <w:rsid w:val="005D7AF8"/>
    <w:rsid w:val="005E17BF"/>
    <w:rsid w:val="005E22BC"/>
    <w:rsid w:val="005E22FF"/>
    <w:rsid w:val="005E24C7"/>
    <w:rsid w:val="005E2DF1"/>
    <w:rsid w:val="005E366A"/>
    <w:rsid w:val="005E7F90"/>
    <w:rsid w:val="005F2145"/>
    <w:rsid w:val="0060054E"/>
    <w:rsid w:val="006016E1"/>
    <w:rsid w:val="00602D27"/>
    <w:rsid w:val="006073DE"/>
    <w:rsid w:val="00613D0C"/>
    <w:rsid w:val="006144A1"/>
    <w:rsid w:val="006146B3"/>
    <w:rsid w:val="00615C29"/>
    <w:rsid w:val="00615EBB"/>
    <w:rsid w:val="00616096"/>
    <w:rsid w:val="006160A2"/>
    <w:rsid w:val="006168D3"/>
    <w:rsid w:val="00626093"/>
    <w:rsid w:val="006302AA"/>
    <w:rsid w:val="00630314"/>
    <w:rsid w:val="00631952"/>
    <w:rsid w:val="006363BD"/>
    <w:rsid w:val="00637A49"/>
    <w:rsid w:val="006412DC"/>
    <w:rsid w:val="006418C7"/>
    <w:rsid w:val="00642BC6"/>
    <w:rsid w:val="00644790"/>
    <w:rsid w:val="006456C2"/>
    <w:rsid w:val="006501AF"/>
    <w:rsid w:val="00650DDE"/>
    <w:rsid w:val="00651406"/>
    <w:rsid w:val="00653BCF"/>
    <w:rsid w:val="0065487C"/>
    <w:rsid w:val="0065505B"/>
    <w:rsid w:val="0065552A"/>
    <w:rsid w:val="00656811"/>
    <w:rsid w:val="00657C08"/>
    <w:rsid w:val="00657D11"/>
    <w:rsid w:val="0066189A"/>
    <w:rsid w:val="00663E9C"/>
    <w:rsid w:val="0066463A"/>
    <w:rsid w:val="00664FA1"/>
    <w:rsid w:val="006664C5"/>
    <w:rsid w:val="006670AC"/>
    <w:rsid w:val="006721E1"/>
    <w:rsid w:val="00672307"/>
    <w:rsid w:val="006808C6"/>
    <w:rsid w:val="00681237"/>
    <w:rsid w:val="00682668"/>
    <w:rsid w:val="00682A32"/>
    <w:rsid w:val="00683526"/>
    <w:rsid w:val="00683805"/>
    <w:rsid w:val="006877EA"/>
    <w:rsid w:val="0069106F"/>
    <w:rsid w:val="00691A66"/>
    <w:rsid w:val="00692A68"/>
    <w:rsid w:val="006941DE"/>
    <w:rsid w:val="00694508"/>
    <w:rsid w:val="00695D85"/>
    <w:rsid w:val="00696813"/>
    <w:rsid w:val="006A18FF"/>
    <w:rsid w:val="006A30A2"/>
    <w:rsid w:val="006A41F3"/>
    <w:rsid w:val="006A6D23"/>
    <w:rsid w:val="006A6EF8"/>
    <w:rsid w:val="006B25DE"/>
    <w:rsid w:val="006B4866"/>
    <w:rsid w:val="006C1C3B"/>
    <w:rsid w:val="006C1E62"/>
    <w:rsid w:val="006C30D0"/>
    <w:rsid w:val="006C4E43"/>
    <w:rsid w:val="006C643E"/>
    <w:rsid w:val="006D1132"/>
    <w:rsid w:val="006D2932"/>
    <w:rsid w:val="006D3671"/>
    <w:rsid w:val="006D4176"/>
    <w:rsid w:val="006D4B9B"/>
    <w:rsid w:val="006D5D64"/>
    <w:rsid w:val="006E0A73"/>
    <w:rsid w:val="006E0FEE"/>
    <w:rsid w:val="006E36A6"/>
    <w:rsid w:val="006E385B"/>
    <w:rsid w:val="006E385F"/>
    <w:rsid w:val="006E449A"/>
    <w:rsid w:val="006E668F"/>
    <w:rsid w:val="006E6C11"/>
    <w:rsid w:val="006E764E"/>
    <w:rsid w:val="006F1FAE"/>
    <w:rsid w:val="006F5D1A"/>
    <w:rsid w:val="006F7C0C"/>
    <w:rsid w:val="00700755"/>
    <w:rsid w:val="0070646B"/>
    <w:rsid w:val="00706634"/>
    <w:rsid w:val="0071052F"/>
    <w:rsid w:val="00710F8F"/>
    <w:rsid w:val="007130A2"/>
    <w:rsid w:val="00713ECA"/>
    <w:rsid w:val="00715463"/>
    <w:rsid w:val="0072238E"/>
    <w:rsid w:val="0072448A"/>
    <w:rsid w:val="007261CB"/>
    <w:rsid w:val="007267D0"/>
    <w:rsid w:val="0072691A"/>
    <w:rsid w:val="00726A47"/>
    <w:rsid w:val="00730655"/>
    <w:rsid w:val="00731D77"/>
    <w:rsid w:val="00732360"/>
    <w:rsid w:val="0073390A"/>
    <w:rsid w:val="00733A01"/>
    <w:rsid w:val="00734DD5"/>
    <w:rsid w:val="00734E64"/>
    <w:rsid w:val="00736B37"/>
    <w:rsid w:val="00740A35"/>
    <w:rsid w:val="007458D1"/>
    <w:rsid w:val="00750B7F"/>
    <w:rsid w:val="007520B4"/>
    <w:rsid w:val="00753507"/>
    <w:rsid w:val="0076105E"/>
    <w:rsid w:val="007611C2"/>
    <w:rsid w:val="00763128"/>
    <w:rsid w:val="007655D5"/>
    <w:rsid w:val="00773174"/>
    <w:rsid w:val="007763C1"/>
    <w:rsid w:val="00777E82"/>
    <w:rsid w:val="007802D2"/>
    <w:rsid w:val="00781359"/>
    <w:rsid w:val="00786019"/>
    <w:rsid w:val="00786921"/>
    <w:rsid w:val="00790F7F"/>
    <w:rsid w:val="00791E00"/>
    <w:rsid w:val="00794ED7"/>
    <w:rsid w:val="00796F1D"/>
    <w:rsid w:val="007A091E"/>
    <w:rsid w:val="007A1EAA"/>
    <w:rsid w:val="007A2516"/>
    <w:rsid w:val="007A517E"/>
    <w:rsid w:val="007A79FD"/>
    <w:rsid w:val="007B0B9D"/>
    <w:rsid w:val="007B1BB3"/>
    <w:rsid w:val="007B26E3"/>
    <w:rsid w:val="007B2E6C"/>
    <w:rsid w:val="007B5A43"/>
    <w:rsid w:val="007B709B"/>
    <w:rsid w:val="007C09D5"/>
    <w:rsid w:val="007C1343"/>
    <w:rsid w:val="007C40D9"/>
    <w:rsid w:val="007C5CC5"/>
    <w:rsid w:val="007C5EF1"/>
    <w:rsid w:val="007C63EB"/>
    <w:rsid w:val="007C71A7"/>
    <w:rsid w:val="007C7BF5"/>
    <w:rsid w:val="007D19B7"/>
    <w:rsid w:val="007D1BD2"/>
    <w:rsid w:val="007D75E5"/>
    <w:rsid w:val="007D773E"/>
    <w:rsid w:val="007E066E"/>
    <w:rsid w:val="007E0889"/>
    <w:rsid w:val="007E0E8E"/>
    <w:rsid w:val="007E1356"/>
    <w:rsid w:val="007E1ED4"/>
    <w:rsid w:val="007E20FC"/>
    <w:rsid w:val="007E4A2B"/>
    <w:rsid w:val="007E6CA1"/>
    <w:rsid w:val="007E7062"/>
    <w:rsid w:val="007F0E1E"/>
    <w:rsid w:val="007F29A7"/>
    <w:rsid w:val="007F3582"/>
    <w:rsid w:val="007F4A45"/>
    <w:rsid w:val="007F6CD5"/>
    <w:rsid w:val="008004B4"/>
    <w:rsid w:val="00800BB9"/>
    <w:rsid w:val="008050FE"/>
    <w:rsid w:val="00805385"/>
    <w:rsid w:val="00805BE8"/>
    <w:rsid w:val="0080767A"/>
    <w:rsid w:val="008137F8"/>
    <w:rsid w:val="008154EE"/>
    <w:rsid w:val="00816078"/>
    <w:rsid w:val="008177E3"/>
    <w:rsid w:val="00822A48"/>
    <w:rsid w:val="00823AA9"/>
    <w:rsid w:val="008255B9"/>
    <w:rsid w:val="00825CD8"/>
    <w:rsid w:val="00827103"/>
    <w:rsid w:val="00827324"/>
    <w:rsid w:val="00830526"/>
    <w:rsid w:val="008355EA"/>
    <w:rsid w:val="008364B7"/>
    <w:rsid w:val="00837299"/>
    <w:rsid w:val="00837458"/>
    <w:rsid w:val="00837AAE"/>
    <w:rsid w:val="00837EBF"/>
    <w:rsid w:val="008429AD"/>
    <w:rsid w:val="008429DB"/>
    <w:rsid w:val="00842EA9"/>
    <w:rsid w:val="00843412"/>
    <w:rsid w:val="00844B6B"/>
    <w:rsid w:val="00846B8F"/>
    <w:rsid w:val="00850C75"/>
    <w:rsid w:val="00850E39"/>
    <w:rsid w:val="00854338"/>
    <w:rsid w:val="0085477A"/>
    <w:rsid w:val="00855107"/>
    <w:rsid w:val="00855173"/>
    <w:rsid w:val="008557D9"/>
    <w:rsid w:val="00855BF7"/>
    <w:rsid w:val="00856214"/>
    <w:rsid w:val="00861C00"/>
    <w:rsid w:val="00861EF1"/>
    <w:rsid w:val="00862089"/>
    <w:rsid w:val="00864767"/>
    <w:rsid w:val="00865028"/>
    <w:rsid w:val="00866624"/>
    <w:rsid w:val="008668FB"/>
    <w:rsid w:val="00866D5B"/>
    <w:rsid w:val="00866E81"/>
    <w:rsid w:val="00866FF5"/>
    <w:rsid w:val="008704E5"/>
    <w:rsid w:val="0087332D"/>
    <w:rsid w:val="0087370D"/>
    <w:rsid w:val="00873E1F"/>
    <w:rsid w:val="00874C16"/>
    <w:rsid w:val="00875FA2"/>
    <w:rsid w:val="0087700D"/>
    <w:rsid w:val="0088239D"/>
    <w:rsid w:val="00886D1F"/>
    <w:rsid w:val="00891EE1"/>
    <w:rsid w:val="00893987"/>
    <w:rsid w:val="008963EF"/>
    <w:rsid w:val="0089688E"/>
    <w:rsid w:val="008A0EEC"/>
    <w:rsid w:val="008A1FBE"/>
    <w:rsid w:val="008A70D8"/>
    <w:rsid w:val="008B3194"/>
    <w:rsid w:val="008B4D51"/>
    <w:rsid w:val="008B5AE7"/>
    <w:rsid w:val="008B7585"/>
    <w:rsid w:val="008C2C9D"/>
    <w:rsid w:val="008C60E9"/>
    <w:rsid w:val="008D1B7C"/>
    <w:rsid w:val="008D2259"/>
    <w:rsid w:val="008D6657"/>
    <w:rsid w:val="008E1F60"/>
    <w:rsid w:val="008E307E"/>
    <w:rsid w:val="008E37B7"/>
    <w:rsid w:val="008E63C7"/>
    <w:rsid w:val="008F2BD4"/>
    <w:rsid w:val="008F4DD1"/>
    <w:rsid w:val="008F6056"/>
    <w:rsid w:val="008F6AD3"/>
    <w:rsid w:val="008F7FAC"/>
    <w:rsid w:val="00902C07"/>
    <w:rsid w:val="00903B97"/>
    <w:rsid w:val="00905804"/>
    <w:rsid w:val="00906A27"/>
    <w:rsid w:val="009076A1"/>
    <w:rsid w:val="009101E2"/>
    <w:rsid w:val="00915D73"/>
    <w:rsid w:val="00916077"/>
    <w:rsid w:val="009170A2"/>
    <w:rsid w:val="009208A6"/>
    <w:rsid w:val="00924514"/>
    <w:rsid w:val="00925BAA"/>
    <w:rsid w:val="00927316"/>
    <w:rsid w:val="0093133D"/>
    <w:rsid w:val="00932104"/>
    <w:rsid w:val="0093276D"/>
    <w:rsid w:val="00933D12"/>
    <w:rsid w:val="009366FC"/>
    <w:rsid w:val="00937065"/>
    <w:rsid w:val="00937982"/>
    <w:rsid w:val="00940285"/>
    <w:rsid w:val="009415B0"/>
    <w:rsid w:val="00945C7A"/>
    <w:rsid w:val="00947E7E"/>
    <w:rsid w:val="0095139A"/>
    <w:rsid w:val="00952BED"/>
    <w:rsid w:val="00953092"/>
    <w:rsid w:val="009537E9"/>
    <w:rsid w:val="00953E16"/>
    <w:rsid w:val="009542AC"/>
    <w:rsid w:val="0095685D"/>
    <w:rsid w:val="00961BB2"/>
    <w:rsid w:val="00962108"/>
    <w:rsid w:val="00962D27"/>
    <w:rsid w:val="009638D6"/>
    <w:rsid w:val="009645F0"/>
    <w:rsid w:val="00964F00"/>
    <w:rsid w:val="0097136E"/>
    <w:rsid w:val="00972FCD"/>
    <w:rsid w:val="00973D3D"/>
    <w:rsid w:val="0097408E"/>
    <w:rsid w:val="009742C0"/>
    <w:rsid w:val="00974BB2"/>
    <w:rsid w:val="00974FA7"/>
    <w:rsid w:val="009756E5"/>
    <w:rsid w:val="00975E8A"/>
    <w:rsid w:val="00977A8C"/>
    <w:rsid w:val="009802CA"/>
    <w:rsid w:val="009819A1"/>
    <w:rsid w:val="00981D42"/>
    <w:rsid w:val="00983910"/>
    <w:rsid w:val="00986DA1"/>
    <w:rsid w:val="00992746"/>
    <w:rsid w:val="00992EBD"/>
    <w:rsid w:val="009932AC"/>
    <w:rsid w:val="00994351"/>
    <w:rsid w:val="00996A8F"/>
    <w:rsid w:val="009A04D2"/>
    <w:rsid w:val="009A1DBF"/>
    <w:rsid w:val="009A259F"/>
    <w:rsid w:val="009A2C12"/>
    <w:rsid w:val="009A39C8"/>
    <w:rsid w:val="009A41C0"/>
    <w:rsid w:val="009A68E6"/>
    <w:rsid w:val="009A7598"/>
    <w:rsid w:val="009B18CE"/>
    <w:rsid w:val="009B1DF8"/>
    <w:rsid w:val="009B3D20"/>
    <w:rsid w:val="009B4395"/>
    <w:rsid w:val="009B5418"/>
    <w:rsid w:val="009B5FFC"/>
    <w:rsid w:val="009B662B"/>
    <w:rsid w:val="009C0727"/>
    <w:rsid w:val="009C3C69"/>
    <w:rsid w:val="009C3C80"/>
    <w:rsid w:val="009C466B"/>
    <w:rsid w:val="009C492F"/>
    <w:rsid w:val="009D13BC"/>
    <w:rsid w:val="009D2FF2"/>
    <w:rsid w:val="009D3226"/>
    <w:rsid w:val="009D3385"/>
    <w:rsid w:val="009D793C"/>
    <w:rsid w:val="009E16A9"/>
    <w:rsid w:val="009E375F"/>
    <w:rsid w:val="009E39D4"/>
    <w:rsid w:val="009E3D71"/>
    <w:rsid w:val="009E433B"/>
    <w:rsid w:val="009E5401"/>
    <w:rsid w:val="009F0D68"/>
    <w:rsid w:val="009F1320"/>
    <w:rsid w:val="009F3973"/>
    <w:rsid w:val="00A0758F"/>
    <w:rsid w:val="00A07DC4"/>
    <w:rsid w:val="00A10D11"/>
    <w:rsid w:val="00A1570A"/>
    <w:rsid w:val="00A16484"/>
    <w:rsid w:val="00A16CDD"/>
    <w:rsid w:val="00A17866"/>
    <w:rsid w:val="00A17D27"/>
    <w:rsid w:val="00A211B4"/>
    <w:rsid w:val="00A21428"/>
    <w:rsid w:val="00A223CF"/>
    <w:rsid w:val="00A26FDB"/>
    <w:rsid w:val="00A275CD"/>
    <w:rsid w:val="00A327A6"/>
    <w:rsid w:val="00A32EBA"/>
    <w:rsid w:val="00A33DDF"/>
    <w:rsid w:val="00A34547"/>
    <w:rsid w:val="00A34B04"/>
    <w:rsid w:val="00A376B7"/>
    <w:rsid w:val="00A41BF5"/>
    <w:rsid w:val="00A44778"/>
    <w:rsid w:val="00A469E7"/>
    <w:rsid w:val="00A50304"/>
    <w:rsid w:val="00A603A2"/>
    <w:rsid w:val="00A604A4"/>
    <w:rsid w:val="00A6184F"/>
    <w:rsid w:val="00A61B7D"/>
    <w:rsid w:val="00A6594A"/>
    <w:rsid w:val="00A6605B"/>
    <w:rsid w:val="00A66768"/>
    <w:rsid w:val="00A66ADC"/>
    <w:rsid w:val="00A7147D"/>
    <w:rsid w:val="00A7387B"/>
    <w:rsid w:val="00A7681D"/>
    <w:rsid w:val="00A76E75"/>
    <w:rsid w:val="00A801CC"/>
    <w:rsid w:val="00A8045E"/>
    <w:rsid w:val="00A805CD"/>
    <w:rsid w:val="00A81B15"/>
    <w:rsid w:val="00A837FF"/>
    <w:rsid w:val="00A84052"/>
    <w:rsid w:val="00A84DC8"/>
    <w:rsid w:val="00A85DBC"/>
    <w:rsid w:val="00A87FEB"/>
    <w:rsid w:val="00A9059B"/>
    <w:rsid w:val="00A93006"/>
    <w:rsid w:val="00A93F9F"/>
    <w:rsid w:val="00A9420E"/>
    <w:rsid w:val="00A96745"/>
    <w:rsid w:val="00A97648"/>
    <w:rsid w:val="00A979EE"/>
    <w:rsid w:val="00AA1C64"/>
    <w:rsid w:val="00AA1CFD"/>
    <w:rsid w:val="00AA2239"/>
    <w:rsid w:val="00AA33D2"/>
    <w:rsid w:val="00AA429F"/>
    <w:rsid w:val="00AA4B1D"/>
    <w:rsid w:val="00AA79D9"/>
    <w:rsid w:val="00AB0C57"/>
    <w:rsid w:val="00AB1195"/>
    <w:rsid w:val="00AB4182"/>
    <w:rsid w:val="00AB4B35"/>
    <w:rsid w:val="00AC002C"/>
    <w:rsid w:val="00AC27DB"/>
    <w:rsid w:val="00AC6D6B"/>
    <w:rsid w:val="00AD083D"/>
    <w:rsid w:val="00AD135B"/>
    <w:rsid w:val="00AD15C6"/>
    <w:rsid w:val="00AD4217"/>
    <w:rsid w:val="00AD6707"/>
    <w:rsid w:val="00AD7736"/>
    <w:rsid w:val="00AE10CE"/>
    <w:rsid w:val="00AE2E8C"/>
    <w:rsid w:val="00AE56DE"/>
    <w:rsid w:val="00AE6A9C"/>
    <w:rsid w:val="00AE70D4"/>
    <w:rsid w:val="00AE7155"/>
    <w:rsid w:val="00AE7868"/>
    <w:rsid w:val="00AF0407"/>
    <w:rsid w:val="00AF049B"/>
    <w:rsid w:val="00AF4D8B"/>
    <w:rsid w:val="00AF6E5A"/>
    <w:rsid w:val="00B00A19"/>
    <w:rsid w:val="00B00BA1"/>
    <w:rsid w:val="00B03C51"/>
    <w:rsid w:val="00B04746"/>
    <w:rsid w:val="00B050C0"/>
    <w:rsid w:val="00B05E32"/>
    <w:rsid w:val="00B06370"/>
    <w:rsid w:val="00B067CA"/>
    <w:rsid w:val="00B0694B"/>
    <w:rsid w:val="00B07671"/>
    <w:rsid w:val="00B12B26"/>
    <w:rsid w:val="00B15472"/>
    <w:rsid w:val="00B163F8"/>
    <w:rsid w:val="00B203BE"/>
    <w:rsid w:val="00B22583"/>
    <w:rsid w:val="00B2472D"/>
    <w:rsid w:val="00B24B15"/>
    <w:rsid w:val="00B24CA0"/>
    <w:rsid w:val="00B2549F"/>
    <w:rsid w:val="00B271F6"/>
    <w:rsid w:val="00B306BD"/>
    <w:rsid w:val="00B31775"/>
    <w:rsid w:val="00B31E50"/>
    <w:rsid w:val="00B359C4"/>
    <w:rsid w:val="00B4108D"/>
    <w:rsid w:val="00B4343D"/>
    <w:rsid w:val="00B51699"/>
    <w:rsid w:val="00B57265"/>
    <w:rsid w:val="00B6002A"/>
    <w:rsid w:val="00B62193"/>
    <w:rsid w:val="00B633AE"/>
    <w:rsid w:val="00B644A9"/>
    <w:rsid w:val="00B665D2"/>
    <w:rsid w:val="00B6737C"/>
    <w:rsid w:val="00B713BB"/>
    <w:rsid w:val="00B7214D"/>
    <w:rsid w:val="00B74372"/>
    <w:rsid w:val="00B75525"/>
    <w:rsid w:val="00B80283"/>
    <w:rsid w:val="00B8095F"/>
    <w:rsid w:val="00B80B0C"/>
    <w:rsid w:val="00B80B11"/>
    <w:rsid w:val="00B83114"/>
    <w:rsid w:val="00B831AE"/>
    <w:rsid w:val="00B8375F"/>
    <w:rsid w:val="00B8446C"/>
    <w:rsid w:val="00B86EF6"/>
    <w:rsid w:val="00B87725"/>
    <w:rsid w:val="00BA10DD"/>
    <w:rsid w:val="00BA259A"/>
    <w:rsid w:val="00BA259C"/>
    <w:rsid w:val="00BA29D3"/>
    <w:rsid w:val="00BA307F"/>
    <w:rsid w:val="00BA5280"/>
    <w:rsid w:val="00BA5C8B"/>
    <w:rsid w:val="00BB14F1"/>
    <w:rsid w:val="00BB27A4"/>
    <w:rsid w:val="00BB287B"/>
    <w:rsid w:val="00BB3C60"/>
    <w:rsid w:val="00BB3FFC"/>
    <w:rsid w:val="00BB572E"/>
    <w:rsid w:val="00BB74FD"/>
    <w:rsid w:val="00BC2031"/>
    <w:rsid w:val="00BC288E"/>
    <w:rsid w:val="00BC5982"/>
    <w:rsid w:val="00BC60BF"/>
    <w:rsid w:val="00BC63B6"/>
    <w:rsid w:val="00BD28BF"/>
    <w:rsid w:val="00BD2D12"/>
    <w:rsid w:val="00BD6271"/>
    <w:rsid w:val="00BD6404"/>
    <w:rsid w:val="00BE00E4"/>
    <w:rsid w:val="00BE1B38"/>
    <w:rsid w:val="00BE33AE"/>
    <w:rsid w:val="00BE3536"/>
    <w:rsid w:val="00BE38F6"/>
    <w:rsid w:val="00BE7F1E"/>
    <w:rsid w:val="00BF046F"/>
    <w:rsid w:val="00BF2E91"/>
    <w:rsid w:val="00BF53E2"/>
    <w:rsid w:val="00C01D50"/>
    <w:rsid w:val="00C02EC6"/>
    <w:rsid w:val="00C04BC8"/>
    <w:rsid w:val="00C04E36"/>
    <w:rsid w:val="00C056DC"/>
    <w:rsid w:val="00C07900"/>
    <w:rsid w:val="00C103F8"/>
    <w:rsid w:val="00C1057A"/>
    <w:rsid w:val="00C10D98"/>
    <w:rsid w:val="00C111DA"/>
    <w:rsid w:val="00C11991"/>
    <w:rsid w:val="00C1329B"/>
    <w:rsid w:val="00C147F3"/>
    <w:rsid w:val="00C1572F"/>
    <w:rsid w:val="00C166B0"/>
    <w:rsid w:val="00C21F46"/>
    <w:rsid w:val="00C24C05"/>
    <w:rsid w:val="00C24D2F"/>
    <w:rsid w:val="00C26222"/>
    <w:rsid w:val="00C30405"/>
    <w:rsid w:val="00C31283"/>
    <w:rsid w:val="00C33150"/>
    <w:rsid w:val="00C33C48"/>
    <w:rsid w:val="00C340E5"/>
    <w:rsid w:val="00C34A6E"/>
    <w:rsid w:val="00C35AA7"/>
    <w:rsid w:val="00C36AFB"/>
    <w:rsid w:val="00C404C3"/>
    <w:rsid w:val="00C41582"/>
    <w:rsid w:val="00C43BA1"/>
    <w:rsid w:val="00C43DAB"/>
    <w:rsid w:val="00C47787"/>
    <w:rsid w:val="00C47F08"/>
    <w:rsid w:val="00C514A6"/>
    <w:rsid w:val="00C518C6"/>
    <w:rsid w:val="00C52A77"/>
    <w:rsid w:val="00C540B0"/>
    <w:rsid w:val="00C5739F"/>
    <w:rsid w:val="00C57657"/>
    <w:rsid w:val="00C57CF0"/>
    <w:rsid w:val="00C60E74"/>
    <w:rsid w:val="00C62CE9"/>
    <w:rsid w:val="00C63557"/>
    <w:rsid w:val="00C649BD"/>
    <w:rsid w:val="00C65891"/>
    <w:rsid w:val="00C66AC9"/>
    <w:rsid w:val="00C67D3B"/>
    <w:rsid w:val="00C712AC"/>
    <w:rsid w:val="00C724D3"/>
    <w:rsid w:val="00C72951"/>
    <w:rsid w:val="00C751E1"/>
    <w:rsid w:val="00C76AB0"/>
    <w:rsid w:val="00C77DD9"/>
    <w:rsid w:val="00C806CA"/>
    <w:rsid w:val="00C815A7"/>
    <w:rsid w:val="00C83BE6"/>
    <w:rsid w:val="00C85354"/>
    <w:rsid w:val="00C86ABA"/>
    <w:rsid w:val="00C9122A"/>
    <w:rsid w:val="00C9164D"/>
    <w:rsid w:val="00C92FC8"/>
    <w:rsid w:val="00C93B20"/>
    <w:rsid w:val="00C943F3"/>
    <w:rsid w:val="00C94C7C"/>
    <w:rsid w:val="00C97D45"/>
    <w:rsid w:val="00CA046D"/>
    <w:rsid w:val="00CA07AB"/>
    <w:rsid w:val="00CA08C6"/>
    <w:rsid w:val="00CA0A77"/>
    <w:rsid w:val="00CA2729"/>
    <w:rsid w:val="00CA3057"/>
    <w:rsid w:val="00CA45F8"/>
    <w:rsid w:val="00CB0305"/>
    <w:rsid w:val="00CB10AC"/>
    <w:rsid w:val="00CB1140"/>
    <w:rsid w:val="00CB2C33"/>
    <w:rsid w:val="00CB33C7"/>
    <w:rsid w:val="00CB4E54"/>
    <w:rsid w:val="00CB6DA7"/>
    <w:rsid w:val="00CB7E4C"/>
    <w:rsid w:val="00CC25B4"/>
    <w:rsid w:val="00CC5F88"/>
    <w:rsid w:val="00CC63A4"/>
    <w:rsid w:val="00CC69C8"/>
    <w:rsid w:val="00CC7202"/>
    <w:rsid w:val="00CC77A2"/>
    <w:rsid w:val="00CD142C"/>
    <w:rsid w:val="00CD1C66"/>
    <w:rsid w:val="00CD307E"/>
    <w:rsid w:val="00CD629F"/>
    <w:rsid w:val="00CD6A1B"/>
    <w:rsid w:val="00CE0A7F"/>
    <w:rsid w:val="00CE1718"/>
    <w:rsid w:val="00CE301D"/>
    <w:rsid w:val="00CE6114"/>
    <w:rsid w:val="00CF4156"/>
    <w:rsid w:val="00D0036C"/>
    <w:rsid w:val="00D03D00"/>
    <w:rsid w:val="00D05243"/>
    <w:rsid w:val="00D05C30"/>
    <w:rsid w:val="00D0695E"/>
    <w:rsid w:val="00D10052"/>
    <w:rsid w:val="00D11359"/>
    <w:rsid w:val="00D15936"/>
    <w:rsid w:val="00D173FE"/>
    <w:rsid w:val="00D248CE"/>
    <w:rsid w:val="00D2637C"/>
    <w:rsid w:val="00D269CB"/>
    <w:rsid w:val="00D30DBE"/>
    <w:rsid w:val="00D30EE9"/>
    <w:rsid w:val="00D3188C"/>
    <w:rsid w:val="00D31E54"/>
    <w:rsid w:val="00D35F9B"/>
    <w:rsid w:val="00D36B69"/>
    <w:rsid w:val="00D37BFD"/>
    <w:rsid w:val="00D408DD"/>
    <w:rsid w:val="00D40F6C"/>
    <w:rsid w:val="00D43DC5"/>
    <w:rsid w:val="00D45D72"/>
    <w:rsid w:val="00D46807"/>
    <w:rsid w:val="00D473FE"/>
    <w:rsid w:val="00D520E4"/>
    <w:rsid w:val="00D5291D"/>
    <w:rsid w:val="00D53A38"/>
    <w:rsid w:val="00D550A0"/>
    <w:rsid w:val="00D56246"/>
    <w:rsid w:val="00D575DD"/>
    <w:rsid w:val="00D57DFA"/>
    <w:rsid w:val="00D6053A"/>
    <w:rsid w:val="00D613C9"/>
    <w:rsid w:val="00D619CC"/>
    <w:rsid w:val="00D6446C"/>
    <w:rsid w:val="00D64C5E"/>
    <w:rsid w:val="00D67796"/>
    <w:rsid w:val="00D67FCF"/>
    <w:rsid w:val="00D709CE"/>
    <w:rsid w:val="00D71F73"/>
    <w:rsid w:val="00D73045"/>
    <w:rsid w:val="00D747FB"/>
    <w:rsid w:val="00D7538C"/>
    <w:rsid w:val="00D77275"/>
    <w:rsid w:val="00D80786"/>
    <w:rsid w:val="00D81CAB"/>
    <w:rsid w:val="00D825E4"/>
    <w:rsid w:val="00D8576F"/>
    <w:rsid w:val="00D8677F"/>
    <w:rsid w:val="00D9010F"/>
    <w:rsid w:val="00D913AB"/>
    <w:rsid w:val="00D97E56"/>
    <w:rsid w:val="00D97F0C"/>
    <w:rsid w:val="00DA3A86"/>
    <w:rsid w:val="00DA478A"/>
    <w:rsid w:val="00DA4BF8"/>
    <w:rsid w:val="00DA6F03"/>
    <w:rsid w:val="00DA7A24"/>
    <w:rsid w:val="00DC039A"/>
    <w:rsid w:val="00DC2500"/>
    <w:rsid w:val="00DC3013"/>
    <w:rsid w:val="00DC4F72"/>
    <w:rsid w:val="00DC73FA"/>
    <w:rsid w:val="00DC75F6"/>
    <w:rsid w:val="00DC77DC"/>
    <w:rsid w:val="00DD0453"/>
    <w:rsid w:val="00DD05D2"/>
    <w:rsid w:val="00DD0C2C"/>
    <w:rsid w:val="00DD19DE"/>
    <w:rsid w:val="00DD2333"/>
    <w:rsid w:val="00DD28BC"/>
    <w:rsid w:val="00DD3795"/>
    <w:rsid w:val="00DD67B4"/>
    <w:rsid w:val="00DE31F0"/>
    <w:rsid w:val="00DE35E0"/>
    <w:rsid w:val="00DE3D1C"/>
    <w:rsid w:val="00DE5CD4"/>
    <w:rsid w:val="00DE6E39"/>
    <w:rsid w:val="00DE7319"/>
    <w:rsid w:val="00DF1D89"/>
    <w:rsid w:val="00DF2EAA"/>
    <w:rsid w:val="00DF5743"/>
    <w:rsid w:val="00DF7517"/>
    <w:rsid w:val="00DF7BE2"/>
    <w:rsid w:val="00E01C41"/>
    <w:rsid w:val="00E0227D"/>
    <w:rsid w:val="00E04333"/>
    <w:rsid w:val="00E04B84"/>
    <w:rsid w:val="00E05AC4"/>
    <w:rsid w:val="00E06466"/>
    <w:rsid w:val="00E06835"/>
    <w:rsid w:val="00E0693F"/>
    <w:rsid w:val="00E06FDA"/>
    <w:rsid w:val="00E14B46"/>
    <w:rsid w:val="00E160A5"/>
    <w:rsid w:val="00E1713D"/>
    <w:rsid w:val="00E17D75"/>
    <w:rsid w:val="00E203DF"/>
    <w:rsid w:val="00E20A43"/>
    <w:rsid w:val="00E2252C"/>
    <w:rsid w:val="00E23898"/>
    <w:rsid w:val="00E319F1"/>
    <w:rsid w:val="00E33CD2"/>
    <w:rsid w:val="00E33E96"/>
    <w:rsid w:val="00E3411C"/>
    <w:rsid w:val="00E34FEF"/>
    <w:rsid w:val="00E40E90"/>
    <w:rsid w:val="00E412CA"/>
    <w:rsid w:val="00E435A4"/>
    <w:rsid w:val="00E442E4"/>
    <w:rsid w:val="00E450AB"/>
    <w:rsid w:val="00E45C7E"/>
    <w:rsid w:val="00E531EB"/>
    <w:rsid w:val="00E54874"/>
    <w:rsid w:val="00E54B6F"/>
    <w:rsid w:val="00E55ACA"/>
    <w:rsid w:val="00E56065"/>
    <w:rsid w:val="00E56AFA"/>
    <w:rsid w:val="00E57AC1"/>
    <w:rsid w:val="00E57B3F"/>
    <w:rsid w:val="00E57B74"/>
    <w:rsid w:val="00E63F09"/>
    <w:rsid w:val="00E64BEC"/>
    <w:rsid w:val="00E65BC6"/>
    <w:rsid w:val="00E661FF"/>
    <w:rsid w:val="00E71E13"/>
    <w:rsid w:val="00E726EB"/>
    <w:rsid w:val="00E72CF1"/>
    <w:rsid w:val="00E73AC8"/>
    <w:rsid w:val="00E76A3E"/>
    <w:rsid w:val="00E80AF0"/>
    <w:rsid w:val="00E80B52"/>
    <w:rsid w:val="00E824C3"/>
    <w:rsid w:val="00E840B3"/>
    <w:rsid w:val="00E84134"/>
    <w:rsid w:val="00E8488D"/>
    <w:rsid w:val="00E84D10"/>
    <w:rsid w:val="00E8629F"/>
    <w:rsid w:val="00E91008"/>
    <w:rsid w:val="00E934F2"/>
    <w:rsid w:val="00E9374E"/>
    <w:rsid w:val="00E94F23"/>
    <w:rsid w:val="00E94F54"/>
    <w:rsid w:val="00E95117"/>
    <w:rsid w:val="00E97AD5"/>
    <w:rsid w:val="00EA1111"/>
    <w:rsid w:val="00EA127D"/>
    <w:rsid w:val="00EA3B4F"/>
    <w:rsid w:val="00EA3C24"/>
    <w:rsid w:val="00EA4964"/>
    <w:rsid w:val="00EA6EB3"/>
    <w:rsid w:val="00EA73DF"/>
    <w:rsid w:val="00EB17B9"/>
    <w:rsid w:val="00EB40BD"/>
    <w:rsid w:val="00EB4EE3"/>
    <w:rsid w:val="00EB5EAF"/>
    <w:rsid w:val="00EB5FC0"/>
    <w:rsid w:val="00EB61AE"/>
    <w:rsid w:val="00EC2F3C"/>
    <w:rsid w:val="00EC2F93"/>
    <w:rsid w:val="00EC322D"/>
    <w:rsid w:val="00ED029E"/>
    <w:rsid w:val="00ED222B"/>
    <w:rsid w:val="00ED2C2B"/>
    <w:rsid w:val="00ED383A"/>
    <w:rsid w:val="00EE0BB0"/>
    <w:rsid w:val="00EE1080"/>
    <w:rsid w:val="00EE52B6"/>
    <w:rsid w:val="00EF1EC5"/>
    <w:rsid w:val="00EF36AE"/>
    <w:rsid w:val="00EF3774"/>
    <w:rsid w:val="00EF3AE9"/>
    <w:rsid w:val="00EF4BD7"/>
    <w:rsid w:val="00EF4C88"/>
    <w:rsid w:val="00EF54F0"/>
    <w:rsid w:val="00EF55EB"/>
    <w:rsid w:val="00F00DCC"/>
    <w:rsid w:val="00F0156F"/>
    <w:rsid w:val="00F02C43"/>
    <w:rsid w:val="00F05AC8"/>
    <w:rsid w:val="00F07167"/>
    <w:rsid w:val="00F072D8"/>
    <w:rsid w:val="00F07559"/>
    <w:rsid w:val="00F07CE0"/>
    <w:rsid w:val="00F108DA"/>
    <w:rsid w:val="00F115F5"/>
    <w:rsid w:val="00F13B54"/>
    <w:rsid w:val="00F13D05"/>
    <w:rsid w:val="00F1679D"/>
    <w:rsid w:val="00F1682C"/>
    <w:rsid w:val="00F20B91"/>
    <w:rsid w:val="00F21139"/>
    <w:rsid w:val="00F24B8B"/>
    <w:rsid w:val="00F27760"/>
    <w:rsid w:val="00F27F1C"/>
    <w:rsid w:val="00F30D2E"/>
    <w:rsid w:val="00F34BFF"/>
    <w:rsid w:val="00F35516"/>
    <w:rsid w:val="00F35790"/>
    <w:rsid w:val="00F4136D"/>
    <w:rsid w:val="00F4212E"/>
    <w:rsid w:val="00F4278E"/>
    <w:rsid w:val="00F42C20"/>
    <w:rsid w:val="00F43E34"/>
    <w:rsid w:val="00F526D8"/>
    <w:rsid w:val="00F53053"/>
    <w:rsid w:val="00F535BD"/>
    <w:rsid w:val="00F53FE2"/>
    <w:rsid w:val="00F564A9"/>
    <w:rsid w:val="00F575FF"/>
    <w:rsid w:val="00F57631"/>
    <w:rsid w:val="00F618EF"/>
    <w:rsid w:val="00F61C51"/>
    <w:rsid w:val="00F628E3"/>
    <w:rsid w:val="00F6557F"/>
    <w:rsid w:val="00F65582"/>
    <w:rsid w:val="00F66E75"/>
    <w:rsid w:val="00F677D9"/>
    <w:rsid w:val="00F707EB"/>
    <w:rsid w:val="00F72731"/>
    <w:rsid w:val="00F7697B"/>
    <w:rsid w:val="00F76D4E"/>
    <w:rsid w:val="00F77EB0"/>
    <w:rsid w:val="00F821D0"/>
    <w:rsid w:val="00F84E03"/>
    <w:rsid w:val="00F87CDD"/>
    <w:rsid w:val="00F902FD"/>
    <w:rsid w:val="00F90FFE"/>
    <w:rsid w:val="00F92B82"/>
    <w:rsid w:val="00F933F0"/>
    <w:rsid w:val="00F937A3"/>
    <w:rsid w:val="00F94715"/>
    <w:rsid w:val="00F96A3D"/>
    <w:rsid w:val="00FA3FC6"/>
    <w:rsid w:val="00FA4718"/>
    <w:rsid w:val="00FA5848"/>
    <w:rsid w:val="00FA6899"/>
    <w:rsid w:val="00FA7F3D"/>
    <w:rsid w:val="00FB296F"/>
    <w:rsid w:val="00FB38D8"/>
    <w:rsid w:val="00FC051F"/>
    <w:rsid w:val="00FC06FF"/>
    <w:rsid w:val="00FC3758"/>
    <w:rsid w:val="00FC45F4"/>
    <w:rsid w:val="00FC5763"/>
    <w:rsid w:val="00FC69B4"/>
    <w:rsid w:val="00FD0694"/>
    <w:rsid w:val="00FD25BE"/>
    <w:rsid w:val="00FD2E70"/>
    <w:rsid w:val="00FD4CCA"/>
    <w:rsid w:val="00FD7AA7"/>
    <w:rsid w:val="00FE61A6"/>
    <w:rsid w:val="00FE6BED"/>
    <w:rsid w:val="00FF1FCB"/>
    <w:rsid w:val="00FF3E40"/>
    <w:rsid w:val="00FF52D4"/>
    <w:rsid w:val="00FF646B"/>
    <w:rsid w:val="00FF6AA4"/>
    <w:rsid w:val="00FF6B09"/>
    <w:rsid w:val="14EF5D19"/>
    <w:rsid w:val="16651808"/>
    <w:rsid w:val="36C941C4"/>
    <w:rsid w:val="418D38D6"/>
    <w:rsid w:val="497004D0"/>
    <w:rsid w:val="4B437748"/>
    <w:rsid w:val="57B658F1"/>
    <w:rsid w:val="5DCC2231"/>
    <w:rsid w:val="626C6473"/>
    <w:rsid w:val="757545F4"/>
    <w:rsid w:val="79432657"/>
    <w:rsid w:val="7DFD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54EB74"/>
  <w15:docId w15:val="{9F5F89AE-CF0E-43EC-BDEC-D2AD96448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4" w:qFormat="1"/>
    <w:lsdException w:name="toc 5" w:qFormat="1"/>
    <w:lsdException w:name="toc 9" w:qFormat="1"/>
    <w:lsdException w:name="Normal Indent" w:semiHidden="1" w:unhideWhenUsed="1"/>
    <w:lsdException w:name="footnote text" w:semiHidden="1"/>
    <w:lsdException w:name="annotation text" w:uiPriority="99"/>
    <w:lsdException w:name="header" w:qFormat="1"/>
    <w:lsdException w:name="foot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  <w:numId w:val="0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2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qFormat/>
    <w:pPr>
      <w:numPr>
        <w:numId w:val="2"/>
      </w:numPr>
      <w:spacing w:line="276" w:lineRule="auto"/>
      <w:contextualSpacing/>
    </w:pPr>
  </w:style>
  <w:style w:type="paragraph" w:styleId="af8">
    <w:name w:val="footnote text"/>
    <w:basedOn w:val="a"/>
    <w:link w:val="af9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rPr>
      <w:vertAlign w:val="superscript"/>
    </w:rPr>
  </w:style>
  <w:style w:type="character" w:styleId="aff">
    <w:name w:val="FollowedHyperlink"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rPr>
      <w:color w:val="0000FF"/>
      <w:u w:val="single"/>
    </w:rPr>
  </w:style>
  <w:style w:type="character" w:styleId="aff2">
    <w:name w:val="annotation reference"/>
    <w:semiHidden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0">
    <w:name w:val="标题 1 字符"/>
    <w:link w:val="1"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rPr>
      <w:lang w:val="en-GB" w:eastAsia="en-US"/>
    </w:rPr>
  </w:style>
  <w:style w:type="character" w:customStyle="1" w:styleId="Char">
    <w:name w:val="批注主题 Char"/>
    <w:basedOn w:val="aa"/>
    <w:rPr>
      <w:lang w:val="en-GB" w:eastAsia="en-US"/>
    </w:rPr>
  </w:style>
  <w:style w:type="paragraph" w:customStyle="1" w:styleId="12">
    <w:name w:val="修订1"/>
    <w:hidden/>
    <w:uiPriority w:val="99"/>
    <w:semiHidden/>
    <w:rPr>
      <w:lang w:val="en-GB" w:eastAsia="en-US"/>
    </w:rPr>
  </w:style>
  <w:style w:type="character" w:customStyle="1" w:styleId="af2">
    <w:name w:val="批注框文本 字符"/>
    <w:link w:val="af1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rPr>
      <w:b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szCs w:val="18"/>
      <w:lang w:eastAsia="zh-CN"/>
    </w:rPr>
  </w:style>
  <w:style w:type="character" w:customStyle="1" w:styleId="51">
    <w:name w:val="标题 5 字符"/>
    <w:basedOn w:val="a0"/>
    <w:link w:val="50"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f6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6"/>
    <w:uiPriority w:val="34"/>
    <w:qFormat/>
    <w:locked/>
    <w:rPr>
      <w:rFonts w:eastAsia="MS Mincho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"/>
    <w:pPr>
      <w:keepNext/>
      <w:numPr>
        <w:numId w:val="3"/>
      </w:numPr>
      <w:spacing w:beforeLines="20" w:afterLines="10" w:after="0"/>
      <w:ind w:right="284"/>
      <w:jc w:val="both"/>
      <w:outlineLvl w:val="0"/>
    </w:pPr>
    <w:rPr>
      <w:rFonts w:ascii="Arial" w:hAnsi="Arial" w:cs="宋体"/>
      <w:b/>
      <w:bCs/>
      <w:sz w:val="28"/>
      <w:szCs w:val="24"/>
      <w:lang w:val="en-US" w:eastAsia="zh-CN"/>
    </w:rPr>
  </w:style>
  <w:style w:type="paragraph" w:customStyle="1" w:styleId="RAN4Proposal0">
    <w:name w:val="RAN4 Proposal"/>
    <w:basedOn w:val="aff6"/>
    <w:next w:val="a"/>
    <w:link w:val="RAN4ProposalChar"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">
    <w:name w:val="RAN4 Proposal Char"/>
    <w:basedOn w:val="aff7"/>
    <w:link w:val="RAN4Proposal0"/>
    <w:rPr>
      <w:rFonts w:eastAsia="Calibri"/>
      <w:b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Content">
    <w:name w:val="Content"/>
    <w:basedOn w:val="a"/>
    <w:link w:val="ContentChar"/>
    <w:qFormat/>
    <w:pPr>
      <w:spacing w:before="240" w:after="120"/>
      <w:jc w:val="both"/>
    </w:pPr>
    <w:rPr>
      <w:rFonts w:eastAsia="MS Mincho"/>
      <w:szCs w:val="24"/>
      <w:lang w:val="zh-CN"/>
    </w:rPr>
  </w:style>
  <w:style w:type="character" w:customStyle="1" w:styleId="ContentChar">
    <w:name w:val="Content Char"/>
    <w:basedOn w:val="a0"/>
    <w:link w:val="Content"/>
    <w:rPr>
      <w:rFonts w:eastAsia="MS Mincho"/>
      <w:szCs w:val="24"/>
      <w:lang w:val="zh-CN"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sv-SE"/>
    </w:rPr>
  </w:style>
  <w:style w:type="paragraph" w:customStyle="1" w:styleId="CharCharCharCharChar">
    <w:name w:val="Char Char Char Char Char"/>
    <w:semiHidden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Char1">
    <w:name w:val="B1 Char1"/>
    <w:qFormat/>
    <w:rPr>
      <w:rFonts w:ascii="Times New Roman" w:hAnsi="Times New Roman"/>
      <w:lang w:eastAsia="zh-CN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Heading2Head2A2">
    <w:name w:val="Heading 2.Head2A.2"/>
    <w:basedOn w:val="1"/>
    <w:next w:val="a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eastAsiaTheme="minorEastAsia"/>
      <w:sz w:val="32"/>
      <w:lang w:val="en-GB" w:eastAsia="es-ES"/>
    </w:rPr>
  </w:style>
  <w:style w:type="paragraph" w:customStyle="1" w:styleId="RAN4proposal">
    <w:name w:val="RAN4 proposal"/>
    <w:basedOn w:val="a"/>
    <w:next w:val="a"/>
    <w:link w:val="RAN4proposalChar0"/>
    <w:qFormat/>
    <w:pPr>
      <w:numPr>
        <w:numId w:val="6"/>
      </w:numPr>
      <w:spacing w:after="200"/>
    </w:pPr>
    <w:rPr>
      <w:rFonts w:cstheme="minorBidi"/>
      <w:b/>
      <w:iCs/>
      <w:szCs w:val="18"/>
      <w:lang w:val="en-US"/>
    </w:rPr>
  </w:style>
  <w:style w:type="character" w:customStyle="1" w:styleId="RAN4proposalChar0">
    <w:name w:val="RAN4 proposal Char"/>
    <w:basedOn w:val="a0"/>
    <w:link w:val="RAN4proposal"/>
    <w:rPr>
      <w:rFonts w:cstheme="minorBidi"/>
      <w:b/>
      <w:iCs/>
      <w:szCs w:val="18"/>
      <w:lang w:val="en-US" w:eastAsia="en-US"/>
    </w:rPr>
  </w:style>
  <w:style w:type="paragraph" w:customStyle="1" w:styleId="RAN4observation">
    <w:name w:val="RAN4 observation"/>
    <w:basedOn w:val="a"/>
    <w:next w:val="a"/>
    <w:link w:val="RAN4observationChar"/>
    <w:qFormat/>
    <w:pPr>
      <w:spacing w:after="160" w:line="259" w:lineRule="auto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rPr>
      <w:rFonts w:eastAsia="Calibri"/>
      <w:lang w:val="en-GB" w:eastAsia="en-US"/>
    </w:rPr>
  </w:style>
  <w:style w:type="paragraph" w:styleId="aff8">
    <w:name w:val="Revision"/>
    <w:hidden/>
    <w:uiPriority w:val="99"/>
    <w:semiHidden/>
    <w:rsid w:val="007F6CD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F8F12-F6B2-47C7-B67A-AEB51790A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OPPO-Roy</dc:creator>
  <cp:lastModifiedBy>OPPO-Roy</cp:lastModifiedBy>
  <cp:revision>4</cp:revision>
  <cp:lastPrinted>2019-04-25T01:09:00Z</cp:lastPrinted>
  <dcterms:created xsi:type="dcterms:W3CDTF">2023-04-24T15:15:00Z</dcterms:created>
  <dcterms:modified xsi:type="dcterms:W3CDTF">2023-04-24T15:58:00Z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10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1667740916</vt:lpwstr>
  </property>
  <property fmtid="{D5CDD505-2E9C-101B-9397-08002B2CF9AE}" pid="16" name="fileWhereFroms">
    <vt:lpwstr>PpjeLB1gRN0lwrPqMaCTkjcLdlYtOWjAdha/qJ29/EnsQbkaBtT5PgTIhj/TeC2EySWyDI1DuKLJ6yA6jq8grDYb2+l4AaoIYO6XuBh9z0M8zLUqeAphaZ42FoUICpVVeWsluWv/KFRH+M8oeV2dtfypd1AlsMjyybcVEjKz7rtzr+jcxffqS3Rt1HQpLgmo3+RNbeVo8Xr+sm4wmxi1/hdoPM8h4Y9ZfOHtuv5MgKtxpVf9hb4ShYCfs4ODW0u</vt:lpwstr>
  </property>
  <property fmtid="{D5CDD505-2E9C-101B-9397-08002B2CF9AE}" pid="17" name="KSOProductBuildVer">
    <vt:lpwstr>2052-11.1.0.14036</vt:lpwstr>
  </property>
  <property fmtid="{D5CDD505-2E9C-101B-9397-08002B2CF9AE}" pid="18" name="ICV">
    <vt:lpwstr>01FB346923384FE98E515DEDAF71AED2_12</vt:lpwstr>
  </property>
</Properties>
</file>